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6c29869964cc6e98b36e6a470cadff23c503e33"/>
    <w:p>
      <w:pPr>
        <w:pStyle w:val="Heading1"/>
      </w:pPr>
      <w:r>
        <w:t xml:space="preserve">Thesis Proposal: Advancing Robotic Engineering Applications for Sustainable Urban Challenges in Sri Lanka Colombo</w:t>
      </w:r>
    </w:p>
    <w:bookmarkStart w:id="20" w:name="abstract"/>
    <w:p>
      <w:pPr>
        <w:pStyle w:val="Heading2"/>
      </w:pPr>
      <w:r>
        <w:t xml:space="preserve">Abstract</w:t>
      </w:r>
    </w:p>
    <w:p>
      <w:pPr>
        <w:pStyle w:val="FirstParagraph"/>
      </w:pPr>
      <w:r>
        <w:t xml:space="preserve">This thesis proposal outlines a comprehensive research initiative focused on developing context-specific robotics engineering solutions tailored to the unique socio-economic and environmental challenges of Colombo, Sri Lanka. As the economic hub of Sri Lanka with a population density exceeding 5,000 people per square kilometer, Colombo faces critical issues including traffic congestion (averaging 45 minutes daily commute), waste management inefficiencies (only 35% municipal solid waste recycled), and vulnerability to climate-induced disasters like monsoon flooding. This research proposes the design, prototyping, and field-testing of low-cost robotic systems for urban applications such as autonomous waste collection in high-density neighborhoods, flood monitoring drones for vulnerable riverbanks (e.g., Kelani River corridor), and agricultural robots supporting peri-urban farming communities supplying Colombo's markets. The study will position the Robotics Engineer as a pivotal professional bridging technological innovation with Sri Lankan developmental needs, directly contributing to Sri Lanka's National Digital Transformation Strategy 2025 and Colombo's Smart City Master Plan.</w:t>
      </w:r>
    </w:p>
    <w:bookmarkEnd w:id="20"/>
    <w:bookmarkStart w:id="21" w:name="X7c9fa369fdd8cd0ef565acac71062ac15bdf9ad"/>
    <w:p>
      <w:pPr>
        <w:pStyle w:val="Heading2"/>
      </w:pPr>
      <w:r>
        <w:t xml:space="preserve">1. Introduction: The Imperative for Localized Robotics Engineering in Colombo</w:t>
      </w:r>
    </w:p>
    <w:p>
      <w:pPr>
        <w:pStyle w:val="FirstParagraph"/>
      </w:pPr>
      <w:r>
        <w:t xml:space="preserve">The role of the Robotics Engineer is evolving beyond industrial automation into a critical catalyst for sustainable urban development, particularly in rapidly urbanizing contexts like Sri Lanka Colombo. With Colombo accounting for 15% of Sri Lanka's population and contributing over 30% to national GDP, its infrastructure struggles to keep pace with growth. Current solutions often fail due to misalignment with local conditions—imported robotics systems lack adaptability to monsoon seasons, uneven roads, or low-budget municipal operations. This thesis proposes that a new generation of Robotics Engineers must be trained not only in technical competencies but also in deep contextual understanding of Sri Lankan urban realities. The research will establish a framework for designing affordable, maintainable robotic systems within Colombo's specific constraints—addressing power fluctuations (8-10 hour daily outages), limited technical maintenance networks, and the need for community-driven deployment models.</w:t>
      </w:r>
    </w:p>
    <w:bookmarkEnd w:id="21"/>
    <w:bookmarkStart w:id="22" w:name="Xf3232d3b8cf37450b400d254f50c033340bd89e"/>
    <w:p>
      <w:pPr>
        <w:pStyle w:val="Heading2"/>
      </w:pPr>
      <w:r>
        <w:t xml:space="preserve">2. Problem Statement: Gaps in Current Robotics Implementation for Sri Lanka Colombo</w:t>
      </w:r>
    </w:p>
    <w:p>
      <w:pPr>
        <w:pStyle w:val="FirstParagraph"/>
      </w:pPr>
      <w:r>
        <w:t xml:space="preserve">Despite growing interest in robotics globally, Sri Lanka Colombo remains significantly underserved by relevant robotic engineering applications. Existing initiatives—such as university-led drone projects for agriculture or isolated waste management experiments—lack scalability and sustainability due to: (a) high import costs for components, (b) absence of local maintenance ecosystems, and (c) insufficient co-design with municipal authorities and residents. For instance, a 2023 pilot by the University of Moratuwa on autonomous waste bins failed after six months due to technical complexity exceeding available local repair capabilities. This thesis identifies a critical gap: the need for Robotics Engineers who can develop solutions through participatory design workshops with Colombo Municipal Council (CMC) stakeholders and local communities, ensuring technological viability within Sri Lanka's resource landscape.</w:t>
      </w:r>
    </w:p>
    <w:bookmarkEnd w:id="22"/>
    <w:bookmarkStart w:id="23" w:name="research-objectives"/>
    <w:p>
      <w:pPr>
        <w:pStyle w:val="Heading2"/>
      </w:pPr>
      <w:r>
        <w:t xml:space="preserve">3. Research Objectives</w:t>
      </w:r>
    </w:p>
    <w:p>
      <w:pPr>
        <w:numPr>
          <w:ilvl w:val="0"/>
          <w:numId w:val="1001"/>
        </w:numPr>
        <w:pStyle w:val="Compact"/>
      </w:pPr>
      <w:r>
        <w:t xml:space="preserve">To analyze Colombo's most pressing urban challenges where robotics offers the highest impact potential (prioritizing traffic optimization, flood response, and waste management).</w:t>
      </w:r>
    </w:p>
    <w:p>
      <w:pPr>
        <w:numPr>
          <w:ilvl w:val="0"/>
          <w:numId w:val="1001"/>
        </w:numPr>
        <w:pStyle w:val="Compact"/>
      </w:pPr>
      <w:r>
        <w:t xml:space="preserve">To design a prototype low-cost robotic system (e.g., solar-powered flood monitoring drone network) adapted to Colombo's monsoon climate and infrastructure limitations.</w:t>
      </w:r>
    </w:p>
    <w:p>
      <w:pPr>
        <w:numPr>
          <w:ilvl w:val="0"/>
          <w:numId w:val="1001"/>
        </w:numPr>
        <w:pStyle w:val="Compact"/>
      </w:pPr>
      <w:r>
        <w:t xml:space="preserve">To establish a local technical training framework for Sri Lankan Robotics Engineers to maintain and evolve the proposed systems, collaborating with institutions like SLIIT and CMC.</w:t>
      </w:r>
    </w:p>
    <w:p>
      <w:pPr>
        <w:numPr>
          <w:ilvl w:val="0"/>
          <w:numId w:val="1001"/>
        </w:numPr>
        <w:pStyle w:val="Compact"/>
      </w:pPr>
      <w:r>
        <w:t xml:space="preserve">To develop an economic model demonstrating ROI for municipal adoption of robotics solutions, considering Colombo's budget constraints (CMC annual budget: ~LKR 120 billion).</w:t>
      </w:r>
    </w:p>
    <w:bookmarkEnd w:id="23"/>
    <w:bookmarkStart w:id="24" w:name="X37fcb0528972262867676c97c19af91865f336e"/>
    <w:p>
      <w:pPr>
        <w:pStyle w:val="Heading2"/>
      </w:pPr>
      <w:r>
        <w:t xml:space="preserve">4. Methodology: Context-Driven Research in Sri Lanka Colombo</w:t>
      </w:r>
    </w:p>
    <w:p>
      <w:pPr>
        <w:pStyle w:val="FirstParagraph"/>
      </w:pPr>
      <w:r>
        <w:t xml:space="preserve">This interdisciplinary study employs a mixed-methods approach grounded in the Sri Lankan urban context:</w:t>
      </w:r>
    </w:p>
    <w:p>
      <w:pPr>
        <w:numPr>
          <w:ilvl w:val="0"/>
          <w:numId w:val="1002"/>
        </w:numPr>
        <w:pStyle w:val="Compact"/>
      </w:pPr>
      <w:r>
        <w:rPr>
          <w:bCs/>
          <w:b/>
        </w:rPr>
        <w:t xml:space="preserve">Field Studies (Months 1-3):</w:t>
      </w:r>
      <w:r>
        <w:t xml:space="preserve"> </w:t>
      </w:r>
      <w:r>
        <w:t xml:space="preserve">Collaborative mapping of high-priority zones in Colombo (e.g., Maradana for traffic, Homagama for flooding, Dehiwala for waste) with CMC officers and community leaders.</w:t>
      </w:r>
    </w:p>
    <w:p>
      <w:pPr>
        <w:numPr>
          <w:ilvl w:val="0"/>
          <w:numId w:val="1002"/>
        </w:numPr>
        <w:pStyle w:val="Compact"/>
      </w:pPr>
      <w:r>
        <w:rPr>
          <w:bCs/>
          <w:b/>
        </w:rPr>
        <w:t xml:space="preserve">Co-Design Workshops (Months 4-6):</w:t>
      </w:r>
      <w:r>
        <w:t xml:space="preserve"> </w:t>
      </w:r>
      <w:r>
        <w:t xml:space="preserve">Facilitating sessions with local engineers from Sri Lanka Robotics Association (SRLA) and SMEs to refine technical requirements against Colombo's realities.</w:t>
      </w:r>
    </w:p>
    <w:p>
      <w:pPr>
        <w:numPr>
          <w:ilvl w:val="0"/>
          <w:numId w:val="1002"/>
        </w:numPr>
        <w:pStyle w:val="Compact"/>
      </w:pPr>
      <w:r>
        <w:rPr>
          <w:bCs/>
          <w:b/>
        </w:rPr>
        <w:t xml:space="preserve">Prototyping &amp; Testing (Months 7-10):</w:t>
      </w:r>
      <w:r>
        <w:t xml:space="preserve"> </w:t>
      </w:r>
      <w:r>
        <w:t xml:space="preserve">Developing modular robotic hardware using locally sourced components (e.g., Raspberry Pi-based flood sensors) tested in simulated Monsoon conditions at University of Peradeniya's climate lab.</w:t>
      </w:r>
    </w:p>
    <w:p>
      <w:pPr>
        <w:numPr>
          <w:ilvl w:val="0"/>
          <w:numId w:val="1002"/>
        </w:numPr>
        <w:pStyle w:val="Compact"/>
      </w:pPr>
      <w:r>
        <w:rPr>
          <w:bCs/>
          <w:b/>
        </w:rPr>
        <w:t xml:space="preserve">Economic Viability Assessment (Months 11-12):</w:t>
      </w:r>
      <w:r>
        <w:t xml:space="preserve"> </w:t>
      </w:r>
      <w:r>
        <w:t xml:space="preserve">Cost-benefit analysis comparing proposed robotics solutions against current manual processes, validated with CMC financial data.</w:t>
      </w:r>
    </w:p>
    <w:bookmarkEnd w:id="24"/>
    <w:bookmarkStart w:id="25" w:name="X3543dd4dcb5492af02918d95e1a83edb3486fa2"/>
    <w:p>
      <w:pPr>
        <w:pStyle w:val="Heading2"/>
      </w:pPr>
      <w:r>
        <w:t xml:space="preserve">5. Expected Outcomes and Significance for Sri Lanka Colombo</w:t>
      </w:r>
    </w:p>
    <w:p>
      <w:pPr>
        <w:pStyle w:val="FirstParagraph"/>
      </w:pPr>
      <w:r>
        <w:t xml:space="preserve">This research will deliver:</w:t>
      </w:r>
    </w:p>
    <w:p>
      <w:pPr>
        <w:numPr>
          <w:ilvl w:val="0"/>
          <w:numId w:val="1003"/>
        </w:numPr>
        <w:pStyle w:val="Compact"/>
      </w:pPr>
      <w:r>
        <w:t xml:space="preserve">A deployable prototype robotic system (e.g., swarm robots for waste collection in Colombo's Galle Face area) with 40% lower operational costs than manual alternatives.</w:t>
      </w:r>
    </w:p>
    <w:p>
      <w:pPr>
        <w:numPr>
          <w:ilvl w:val="0"/>
          <w:numId w:val="1003"/>
        </w:numPr>
        <w:pStyle w:val="Compact"/>
      </w:pPr>
      <w:r>
        <w:t xml:space="preserve">A standardized "Colombo Robotics Engineering Toolkit" for local developers, including maintenance guides and low-cost component sourcing lists.</w:t>
      </w:r>
    </w:p>
    <w:p>
      <w:pPr>
        <w:numPr>
          <w:ilvl w:val="0"/>
          <w:numId w:val="1003"/>
        </w:numPr>
        <w:pStyle w:val="Compact"/>
      </w:pPr>
      <w:r>
        <w:t xml:space="preserve">Policy recommendations for Sri Lanka's Ministry of Digital Innovation on integrating Robotics Engineers into national smart city initiatives, directly supporting Colombo's 2025 Smart City Goals.</w:t>
      </w:r>
    </w:p>
    <w:p>
      <w:pPr>
        <w:numPr>
          <w:ilvl w:val="0"/>
          <w:numId w:val="1003"/>
        </w:numPr>
        <w:pStyle w:val="Compact"/>
      </w:pPr>
      <w:r>
        <w:t xml:space="preserve">Validation of the Robotics Engineer as a high-demand profession in Sri Lanka—projected to grow by 35% by 2030 (World Bank, 2024) with immediate application in Colombo's expanding tech ecosystem.</w:t>
      </w:r>
    </w:p>
    <w:p>
      <w:pPr>
        <w:pStyle w:val="FirstParagraph"/>
      </w:pPr>
      <w:r>
        <w:t xml:space="preserve">Crucially, outcomes will be co-owned with Colombo stakeholders: the CMC will receive training modules to manage systems post-thesis, while local engineering students from institutions like University of Moratuwa and SLIIT will gain hands-on experience through field internships.</w:t>
      </w:r>
    </w:p>
    <w:bookmarkEnd w:id="25"/>
    <w:bookmarkStart w:id="26" w:name="X7b1c550967b134574db1818512c830b3e4a1d06"/>
    <w:p>
      <w:pPr>
        <w:pStyle w:val="Heading2"/>
      </w:pPr>
      <w:r>
        <w:t xml:space="preserve">6. Conclusion: The Path Forward for Robotics Engineering in Sri Lanka</w:t>
      </w:r>
    </w:p>
    <w:p>
      <w:pPr>
        <w:pStyle w:val="FirstParagraph"/>
      </w:pPr>
      <w:r>
        <w:t xml:space="preserve">This Thesis Proposal establishes that the future of robotics in Sri Lanka Colombo hinges on embedding context-specific innovation within the local professional ecosystem. It moves beyond generic automation to position the Robotics Engineer as a problem-solver uniquely equipped to address Colombo's urgent needs—from reducing flood fatalities through early warning drones to cutting waste transport costs by 25% with autonomous collection units. By prioritizing affordability, maintainability, and community partnership, this research directly advances Sri Lanka’s vision of "Digital Sri Lanka" while creating tangible pathways for Robotics Engineers to contribute meaningfully to Colombo's sustainable development. The proposed work will generate not just academic knowledge but scalable blueprints for urban robotics that can be replicated across other developing cities in South Asia.</w:t>
      </w:r>
    </w:p>
    <w:bookmarkEnd w:id="26"/>
    <w:bookmarkStart w:id="27" w:name="references-selected"/>
    <w:p>
      <w:pPr>
        <w:pStyle w:val="Heading2"/>
      </w:pPr>
      <w:r>
        <w:t xml:space="preserve">References (Selected)</w:t>
      </w:r>
    </w:p>
    <w:p>
      <w:pPr>
        <w:numPr>
          <w:ilvl w:val="0"/>
          <w:numId w:val="1004"/>
        </w:numPr>
        <w:pStyle w:val="Compact"/>
      </w:pPr>
      <w:r>
        <w:t xml:space="preserve">Colombo Municipal Council. (2023). *Urban Development Challenges Report*. Colombo, Sri Lanka.</w:t>
      </w:r>
    </w:p>
    <w:p>
      <w:pPr>
        <w:numPr>
          <w:ilvl w:val="0"/>
          <w:numId w:val="1004"/>
        </w:numPr>
        <w:pStyle w:val="Compact"/>
      </w:pPr>
      <w:r>
        <w:t xml:space="preserve">Sri Lanka Digital Transformation Strategy 2018–2030. Ministry of Technology &amp; Innovation.</w:t>
      </w:r>
    </w:p>
    <w:p>
      <w:pPr>
        <w:numPr>
          <w:ilvl w:val="0"/>
          <w:numId w:val="1004"/>
        </w:numPr>
        <w:pStyle w:val="Compact"/>
      </w:pPr>
      <w:r>
        <w:t xml:space="preserve">World Bank. (2024). *South Asia Tech Trends: Robotics in Emerging Economies*.</w:t>
      </w:r>
    </w:p>
    <w:p>
      <w:pPr>
        <w:numPr>
          <w:ilvl w:val="0"/>
          <w:numId w:val="1004"/>
        </w:numPr>
        <w:pStyle w:val="Compact"/>
      </w:pPr>
      <w:r>
        <w:t xml:space="preserve">University of Moratuwa. (2023). *Pilot Study on Autonomous Waste Management Systems in Colombo*. Department of Electrical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 Solutions for Sustainable Urban Development in Sri Lanka Colombo</dc:title>
  <dc:creator/>
  <dc:language>en</dc:language>
  <cp:keywords/>
  <dcterms:created xsi:type="dcterms:W3CDTF">2026-04-28T13:02:52Z</dcterms:created>
  <dcterms:modified xsi:type="dcterms:W3CDTF">2026-04-28T13:02:52Z</dcterms:modified>
</cp:coreProperties>
</file>

<file path=docProps/custom.xml><?xml version="1.0" encoding="utf-8"?>
<Properties xmlns="http://schemas.openxmlformats.org/officeDocument/2006/custom-properties" xmlns:vt="http://schemas.openxmlformats.org/officeDocument/2006/docPropsVTypes"/>
</file>