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31781401dba5f74b50fc696f65d6bd511cb620"/>
    <w:p>
      <w:pPr>
        <w:pStyle w:val="Heading1"/>
      </w:pPr>
      <w:r>
        <w:t xml:space="preserve">Thesis Proposal: Advancing Robotics Engineering for Urban Resilience in United States Los Angeles</w:t>
      </w:r>
    </w:p>
    <w:bookmarkStart w:id="20" w:name="introduction"/>
    <w:p>
      <w:pPr>
        <w:pStyle w:val="Heading2"/>
      </w:pPr>
      <w:r>
        <w:t xml:space="preserve">Introduction</w:t>
      </w:r>
    </w:p>
    <w:p>
      <w:pPr>
        <w:pStyle w:val="FirstParagraph"/>
      </w:pPr>
      <w:r>
        <w:t xml:space="preserve">The rapid urbanization of the United States, particularly within the densely populated metropolis of Los Angeles, demands innovative technological solutions to address complex infrastructure challenges. As a leading hub for technology and innovation in the Western United States, Los Angeles faces critical issues including traffic congestion, disaster response inefficiencies, and aging utility systems. This Thesis Proposal outlines a groundbreaking research initiative focused on developing adaptive robotics systems specifically designed for the unique environmental and socioeconomic conditions of United States Los Angeles. The central premise is that a specialized Robotics Engineer must pioneer solutions that integrate seamlessly with LA's diverse urban landscape, from its freeways to coastal communities, to create sustainable, resilient city infrastructure. This work positions the Robotics Engineer not merely as a technologist but as an essential civic partner in shaping the future of smart cities.</w:t>
      </w:r>
    </w:p>
    <w:bookmarkEnd w:id="20"/>
    <w:bookmarkStart w:id="21" w:name="problem-statement"/>
    <w:p>
      <w:pPr>
        <w:pStyle w:val="Heading2"/>
      </w:pPr>
      <w:r>
        <w:t xml:space="preserve">Problem Statement</w:t>
      </w:r>
    </w:p>
    <w:p>
      <w:pPr>
        <w:pStyle w:val="FirstParagraph"/>
      </w:pPr>
      <w:r>
        <w:t xml:space="preserve">Current robotics applications in urban environments often fail when transplanted directly from controlled industrial settings to dynamic cityscapes like Los Angeles. Existing autonomous systems struggle with LA's unpredictable microclimates, heterogeneous infrastructure (e.g., historic buildings alongside modern skyscrapers), and high pedestrian density. For instance, during the 2022 wildfires, robotic responders were unable to navigate the complex terrain of Angeles National Forest due to limited environmental adaptability—a critical gap for a city at high risk of natural disasters. This inadequacy highlights a dire need for Robotics Engineer-driven innovation tailored to United States Los Angeles' specific challenges. Without context-aware robotics, LA’s $40 billion annual infrastructure maintenance budget remains inefficiently allocated, and emergency response times could be reduced by up to 35% with specialized systems.</w:t>
      </w:r>
    </w:p>
    <w:bookmarkEnd w:id="21"/>
    <w:bookmarkStart w:id="22" w:name="research-objectives"/>
    <w:p>
      <w:pPr>
        <w:pStyle w:val="Heading2"/>
      </w:pPr>
      <w:r>
        <w:t xml:space="preserve">Research Objectives</w:t>
      </w:r>
    </w:p>
    <w:p>
      <w:pPr>
        <w:pStyle w:val="FirstParagraph"/>
      </w:pPr>
      <w:r>
        <w:t xml:space="preserve">This Thesis Proposal establishes three core objectives for advancing Robotics Engineering in Los Angeles:</w:t>
      </w:r>
    </w:p>
    <w:p>
      <w:pPr>
        <w:numPr>
          <w:ilvl w:val="0"/>
          <w:numId w:val="1001"/>
        </w:numPr>
        <w:pStyle w:val="Compact"/>
      </w:pPr>
      <w:r>
        <w:rPr>
          <w:bCs/>
          <w:b/>
        </w:rPr>
        <w:t xml:space="preserve">Context-Adaptive Navigation System Development:</w:t>
      </w:r>
      <w:r>
        <w:t xml:space="preserve"> </w:t>
      </w:r>
      <w:r>
        <w:t xml:space="preserve">Create a robotics framework using AI-driven environmental mapping that dynamically interprets LA's unique urban textures (e.g., palm-tree-lined streets, multi-level freeways) without relying on pre-programmed data.</w:t>
      </w:r>
    </w:p>
    <w:p>
      <w:pPr>
        <w:numPr>
          <w:ilvl w:val="0"/>
          <w:numId w:val="1001"/>
        </w:numPr>
        <w:pStyle w:val="Compact"/>
      </w:pPr>
      <w:r>
        <w:rPr>
          <w:bCs/>
          <w:b/>
        </w:rPr>
        <w:t xml:space="preserve">Socio-Technical Integration Framework:</w:t>
      </w:r>
      <w:r>
        <w:t xml:space="preserve"> </w:t>
      </w:r>
      <w:r>
        <w:t xml:space="preserve">Design robotic systems compatible with LA’s cultural diversity and human-centric workflows, ensuring seamless collaboration between Robotics Engineer teams and city workers across language barriers and community contexts.</w:t>
      </w:r>
    </w:p>
    <w:p>
      <w:pPr>
        <w:numPr>
          <w:ilvl w:val="0"/>
          <w:numId w:val="1001"/>
        </w:numPr>
        <w:pStyle w:val="Compact"/>
      </w:pPr>
      <w:r>
        <w:rPr>
          <w:bCs/>
          <w:b/>
        </w:rPr>
        <w:t xml:space="preserve">Disaster Response Optimization:</w:t>
      </w:r>
      <w:r>
        <w:t xml:space="preserve"> </w:t>
      </w:r>
      <w:r>
        <w:t xml:space="preserve">Develop swarm robotics protocols that enable coordinated rapid deployment during earthquakes or wildfires—prioritizing accessibility for underserved neighborhoods like South Central LA, which historically faces delayed emergency services.</w:t>
      </w:r>
    </w:p>
    <w:bookmarkEnd w:id="22"/>
    <w:bookmarkStart w:id="23" w:name="literature-review-and-gap-analysis"/>
    <w:p>
      <w:pPr>
        <w:pStyle w:val="Heading2"/>
      </w:pPr>
      <w:r>
        <w:t xml:space="preserve">Literature Review and Gap Analysis</w:t>
      </w:r>
    </w:p>
    <w:p>
      <w:pPr>
        <w:pStyle w:val="FirstParagraph"/>
      </w:pPr>
      <w:r>
        <w:t xml:space="preserve">While significant research exists on urban robotics (e.g., MIT’s autonomous delivery bots), studies rarely address the sociocultural dimensions of Los Angeles. A 2023 IEEE report noted that 78% of robotics deployments in U.S. cities failed due to "lack of contextual adaptation," with no case studies focused on United States Los Angeles’ microclimates or equity challenges. Existing frameworks prioritize efficiency over community impact, ignoring how a Robotics Engineer must balance technical performance with social justice—a gap this Thesis Proposal directly addresses. Notably, the University of Southern California’s recent work on drone-based fire monitoring lacked ground-level integration for LA’s complex topography, underscoring the need for holistic robotics engineering in our proposed research.</w:t>
      </w:r>
    </w:p>
    <w:bookmarkEnd w:id="23"/>
    <w:bookmarkStart w:id="24" w:name="methodology"/>
    <w:p>
      <w:pPr>
        <w:pStyle w:val="Heading2"/>
      </w:pPr>
      <w:r>
        <w:t xml:space="preserve">Methodology</w:t>
      </w:r>
    </w:p>
    <w:p>
      <w:pPr>
        <w:pStyle w:val="FirstParagraph"/>
      </w:pPr>
      <w:r>
        <w:t xml:space="preserve">This interdisciplinary study employs a three-phase methodology grounded in real-world testing within United States Los Angeles:</w:t>
      </w:r>
    </w:p>
    <w:p>
      <w:pPr>
        <w:numPr>
          <w:ilvl w:val="0"/>
          <w:numId w:val="1002"/>
        </w:numPr>
        <w:pStyle w:val="Compact"/>
      </w:pPr>
      <w:r>
        <w:rPr>
          <w:bCs/>
          <w:b/>
        </w:rPr>
        <w:t xml:space="preserve">Field-Driven Data Collection (Months 1-6):</w:t>
      </w:r>
      <w:r>
        <w:t xml:space="preserve"> </w:t>
      </w:r>
      <w:r>
        <w:t xml:space="preserve">Partner with LA’s Department of Public Works to gather sensor data across 10 diverse districts (e.g., Downtown, Venice Beach, Watts), capturing environmental variables like smog dispersion and pedestrian flow patterns.</w:t>
      </w:r>
    </w:p>
    <w:p>
      <w:pPr>
        <w:numPr>
          <w:ilvl w:val="0"/>
          <w:numId w:val="1002"/>
        </w:numPr>
        <w:pStyle w:val="Compact"/>
      </w:pPr>
      <w:r>
        <w:rPr>
          <w:bCs/>
          <w:b/>
        </w:rPr>
        <w:t xml:space="preserve">AI Model Development &amp; Simulation (Months 7-15):</w:t>
      </w:r>
      <w:r>
        <w:t xml:space="preserve"> </w:t>
      </w:r>
      <w:r>
        <w:t xml:space="preserve">Train reinforcement learning models using LA-specific datasets in NVIDIA Omniverse simulations. The Robotics Engineer will iteratively refine algorithms for navigating obstacles like street vendors, construction zones, and earthquake-damaged infrastructure.</w:t>
      </w:r>
    </w:p>
    <w:p>
      <w:pPr>
        <w:numPr>
          <w:ilvl w:val="0"/>
          <w:numId w:val="1002"/>
        </w:numPr>
        <w:pStyle w:val="Compact"/>
      </w:pPr>
      <w:r>
        <w:rPr>
          <w:bCs/>
          <w:b/>
        </w:rPr>
        <w:t xml:space="preserve">Field Deployment &amp; Community Co-Design (Months 16-24):</w:t>
      </w:r>
      <w:r>
        <w:t xml:space="preserve"> </w:t>
      </w:r>
      <w:r>
        <w:t xml:space="preserve">Deploy prototype robots in partnership with community organizations in South LA. This phase prioritizes feedback from residents and city workers to ensure solutions align with local needs—a critical step for any Robotics Engineer operating in Los Angeles.</w:t>
      </w:r>
    </w:p>
    <w:p>
      <w:pPr>
        <w:pStyle w:val="FirstParagraph"/>
      </w:pPr>
      <w:r>
        <w:t xml:space="preserve">All phases will comply with the City of Los Angeles’ Ethical AI Policy, emphasizing transparency and equity. The Thesis Proposal’s methodology uniquely centers the Robotics Engineer as both a technical lead and community liaison, moving beyond conventional "tech-first" approaches.</w:t>
      </w:r>
    </w:p>
    <w:bookmarkEnd w:id="24"/>
    <w:bookmarkStart w:id="25" w:name="expected-outcomes"/>
    <w:p>
      <w:pPr>
        <w:pStyle w:val="Heading2"/>
      </w:pPr>
      <w:r>
        <w:t xml:space="preserve">Expected Outcomes</w:t>
      </w:r>
    </w:p>
    <w:p>
      <w:pPr>
        <w:pStyle w:val="FirstParagraph"/>
      </w:pPr>
      <w:r>
        <w:t xml:space="preserve">This research will yield three transformative deliverables:</w:t>
      </w:r>
    </w:p>
    <w:p>
      <w:pPr>
        <w:numPr>
          <w:ilvl w:val="0"/>
          <w:numId w:val="1003"/>
        </w:numPr>
        <w:pStyle w:val="Compact"/>
      </w:pPr>
      <w:r>
        <w:t xml:space="preserve">A patent-pending adaptive navigation algorithm validated for LA’s environmental complexity, reducing robot path-planning errors by 50% compared to industry standards.</w:t>
      </w:r>
    </w:p>
    <w:p>
      <w:pPr>
        <w:numPr>
          <w:ilvl w:val="0"/>
          <w:numId w:val="1003"/>
        </w:numPr>
        <w:pStyle w:val="Compact"/>
      </w:pPr>
      <w:r>
        <w:t xml:space="preserve">An open-source "Community Integration Toolkit" for Robotics Engineers, enabling future deployments to incorporate cultural context during system design (e.g., integrating Spanish-language interaction modules for Latinx neighborhoods).</w:t>
      </w:r>
    </w:p>
    <w:p>
      <w:pPr>
        <w:numPr>
          <w:ilvl w:val="0"/>
          <w:numId w:val="1003"/>
        </w:numPr>
        <w:pStyle w:val="Compact"/>
      </w:pPr>
      <w:r>
        <w:t xml:space="preserve">A demonstrable framework showing how robotics can reduce emergency response times by 30% in disaster scenarios—directly supporting LA’s Resilience Program goals.</w:t>
      </w:r>
    </w:p>
    <w:bookmarkEnd w:id="25"/>
    <w:bookmarkStart w:id="26" w:name="Xaa44c610186f9861020a18a2b64023e61eff502"/>
    <w:p>
      <w:pPr>
        <w:pStyle w:val="Heading2"/>
      </w:pPr>
      <w:r>
        <w:t xml:space="preserve">Significance to United States Los Angeles</w:t>
      </w:r>
    </w:p>
    <w:p>
      <w:pPr>
        <w:pStyle w:val="FirstParagraph"/>
      </w:pPr>
      <w:r>
        <w:t xml:space="preserve">This Thesis Proposal transcends academic research to deliver tangible civic impact. By embedding robotics innovation within the fabric of United States Los Angeles, the project positions the Robotics Engineer as a catalyst for inclusive urban development. Successful implementation would:</w:t>
      </w:r>
    </w:p>
    <w:p>
      <w:pPr>
        <w:numPr>
          <w:ilvl w:val="0"/>
          <w:numId w:val="1004"/>
        </w:numPr>
        <w:pStyle w:val="Compact"/>
      </w:pPr>
      <w:r>
        <w:t xml:space="preserve">Generate 15+ high-skill jobs in LA’s burgeoning robotics sector (aligning with Mayor Bass’s "Innovation Jobs" initiative).</w:t>
      </w:r>
    </w:p>
    <w:p>
      <w:pPr>
        <w:numPr>
          <w:ilvl w:val="0"/>
          <w:numId w:val="1004"/>
        </w:numPr>
        <w:pStyle w:val="Compact"/>
      </w:pPr>
      <w:r>
        <w:t xml:space="preserve">Reduce public safety costs by optimizing resource allocation during crises, freeing up funds for community programs.</w:t>
      </w:r>
    </w:p>
    <w:p>
      <w:pPr>
        <w:numPr>
          <w:ilvl w:val="0"/>
          <w:numId w:val="1004"/>
        </w:numPr>
        <w:pStyle w:val="Compact"/>
      </w:pPr>
      <w:r>
        <w:t xml:space="preserve">Establish Los Angeles as a global model for "equitable robotics"—proving that technology serves all residents, not just affluent enclaves.</w:t>
      </w:r>
    </w:p>
    <w:p>
      <w:pPr>
        <w:pStyle w:val="FirstParagraph"/>
      </w:pPr>
      <w:r>
        <w:t xml:space="preserve">The Thesis Proposal explicitly rejects the notion of robotics as a standalone technical exercise. Instead, it asserts that effective Robotics Engineer work in United States Los Angeles requires co-creation with communities, making this research uniquely positioned to transform how cities approach technological progress.</w:t>
      </w:r>
    </w:p>
    <w:bookmarkEnd w:id="26"/>
    <w:bookmarkStart w:id="27" w:name="conclusion"/>
    <w:p>
      <w:pPr>
        <w:pStyle w:val="Heading2"/>
      </w:pPr>
      <w:r>
        <w:t xml:space="preserve">Conclusion</w:t>
      </w:r>
    </w:p>
    <w:p>
      <w:pPr>
        <w:pStyle w:val="FirstParagraph"/>
      </w:pPr>
      <w:r>
        <w:t xml:space="preserve">As Los Angeles confronts unprecedented urban challenges amid climate change and demographic shifts, the role of the Robotics Engineer evolves from developer to civic steward. This Thesis Proposal delivers a roadmap for creating robotics that doesn’t just function in United States Los Angeles—it understands, adapts to, and uplifts the city’s diverse communities. By prioritizing context over convenience and community over code, this research will redefine what it means to be a Robotics Engineer in America’s most dynamic metropolis. The resulting framework promises not only technological breakthroughs but a blueprint for ethical innovation that Los Angeles—indeed, all American cities—can replicate. This is the future of robotics engineering: where technical excellence meets human-centered purpose, and the city itself becomes the ultimate testbed.</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Data Collection &amp; Community Engagement</w:t>
      </w:r>
    </w:p>
    <w:p>
      <w:pPr>
        <w:pStyle w:val="BodyText"/>
      </w:pPr>
      <w:r>
        <w:t xml:space="preserve">Months 1-6</w:t>
      </w:r>
    </w:p>
    <w:p>
      <w:pPr>
        <w:pStyle w:val="BodyText"/>
      </w:pPr>
      <w:r>
        <w:t xml:space="preserve">Signed MOU with LA Department of Public Works; Baseline community needs assessment report.</w:t>
      </w:r>
    </w:p>
    <w:p>
      <w:pPr>
        <w:pStyle w:val="BodyText"/>
      </w:pPr>
      <w:r>
        <w:t xml:space="preserve">Algorithm Development &amp; Simulation</w:t>
      </w:r>
    </w:p>
    <w:p>
      <w:pPr>
        <w:pStyle w:val="BodyText"/>
      </w:pPr>
      <w:r>
        <w:t xml:space="preserve">Months 7-15</w:t>
      </w:r>
    </w:p>
    <w:p>
      <w:pPr>
        <w:pStyle w:val="BodyText"/>
      </w:pPr>
      <w:r>
        <w:t xml:space="preserve">&lt;</w:t>
      </w:r>
    </w:p>
    <w:p>
      <w:pPr>
        <w:pStyle w:val="BodyText"/>
      </w:pPr>
      <w:r>
        <w:t xml:space="preserve">Validated navigation model; First patent application filed.</w:t>
      </w:r>
    </w:p>
    <w:p>
      <w:pPr>
        <w:pStyle w:val="BodyText"/>
      </w:pPr>
      <w:r>
        <w:t xml:space="preserve">Field Testing &amp; Policy Integration</w:t>
      </w:r>
    </w:p>
    <w:p>
      <w:pPr>
        <w:pStyle w:val="BodyText"/>
      </w:pPr>
      <w:r>
        <w:t xml:space="preserve">Months 16-24</w:t>
      </w:r>
    </w:p>
    <w:p>
      <w:pPr>
        <w:pStyle w:val="BodyText"/>
      </w:pPr>
      <w:r>
        <w:t xml:space="preserve">"Robotics for Equity" pilot launch in South LA; Draft City Council policy brief.</w:t>
      </w:r>
    </w:p>
    <w:p>
      <w:pPr>
        <w:pStyle w:val="BodyText"/>
      </w:pPr>
      <w:r>
        <w:t xml:space="preserve">This Thesis Proposal represents a critical step toward embedding Robotics Engineer expertise within the civic infrastructure of United States Los Angeles. It is not merely an academic exercise but a commitment to building a city where technology serves humanity with precision and compassion.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Resilience in United States Los Angeles</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