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Robotics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19974f7523201857174877cd0f6a1ff7acc6634"/>
    <w:p>
      <w:pPr>
        <w:pStyle w:val="Heading1"/>
      </w:pPr>
      <w:r>
        <w:t xml:space="preserve">Thesis Proposal: Developing Adaptive Robotics Solutions for Urban Environments in United States San Francisco</w:t>
      </w:r>
    </w:p>
    <w:bookmarkStart w:id="20" w:name="abstract"/>
    <w:p>
      <w:pPr>
        <w:pStyle w:val="Heading2"/>
      </w:pPr>
      <w:r>
        <w:t xml:space="preserve">Abstract</w:t>
      </w:r>
    </w:p>
    <w:p>
      <w:pPr>
        <w:pStyle w:val="FirstParagraph"/>
      </w:pPr>
      <w:r>
        <w:t xml:space="preserve">This Thesis Proposal outlines a critical research initiative addressing the unique challenges and opportunities for a Robotics Engineer operating within the dynamic urban ecosystem of United States San Francisco. As the global epicenter of technological innovation, San Francisco presents unparalleled conditions for robotics deployment—dense infrastructure, complex human-robot interaction scenarios, and progressive municipal policies. However, current robotics systems often fail to adapt to San Francisco's micro-environments (e.g., foggy microclimates, historic building layouts, and high pedestrian density). This research proposes the development of an adaptive navigation framework specifically calibrated for urban settings in San Francisco. The study will leverage real-world data from SF’s streetscapes and collaborate with local stakeholders to produce a Robotics Engineer-ready solution that prioritizes safety, efficiency, and community integration. Completion of this Thesis Proposal represents a pivotal step toward establishing San Francisco as the model for next-generation robotics deployment in the United States.</w:t>
      </w:r>
    </w:p>
    <w:bookmarkEnd w:id="20"/>
    <w:bookmarkStart w:id="21" w:name="X04e2ed32ad2c6877716a995bd687eb5302977ff"/>
    <w:p>
      <w:pPr>
        <w:pStyle w:val="Heading2"/>
      </w:pPr>
      <w:r>
        <w:t xml:space="preserve">Introduction: The San Francisco Robotics Imperative</w:t>
      </w:r>
    </w:p>
    <w:p>
      <w:pPr>
        <w:pStyle w:val="FirstParagraph"/>
      </w:pPr>
      <w:r>
        <w:t xml:space="preserve">United States San Francisco stands at the forefront of robotics adoption, hosting over 150 robotics startups and major R&amp;D hubs like SRI International and Stanford’s Artificial Intelligence Lab. Yet, despite this leadership, current robotic systems struggle with the city’s distinctive urban fabric. The role of a Robotics Engineer in this context transcends technical design; it demands deep local contextual understanding. Unlike open-field or controlled factory environments, San Francisco’s terrain—characterized by steep hills, narrow alleys (e.g., Russian Hill), and iconic cable car corridors—requires robotics solutions that are not merely functional but *culturally and environmentally attuned*. This Thesis Proposal argues that a Robotics Engineer must integrate hyper-local data into system design to ensure scalability and public acceptance in the United States’ most robotics-saturated city.</w:t>
      </w:r>
    </w:p>
    <w:bookmarkEnd w:id="21"/>
    <w:bookmarkStart w:id="22" w:name="problem-statement"/>
    <w:p>
      <w:pPr>
        <w:pStyle w:val="Heading2"/>
      </w:pPr>
      <w:r>
        <w:t xml:space="preserve">Problem Statement</w:t>
      </w:r>
    </w:p>
    <w:p>
      <w:pPr>
        <w:pStyle w:val="FirstParagraph"/>
      </w:pPr>
      <w:r>
        <w:t xml:space="preserve">Current robotics deployment in San Francisco faces critical gaps. Autonomous delivery bots (e.g., Starship, Kiwi) frequently encounter navigation failures during fog events common along the Pacific coastline. Public transit robots (like those tested by SFMTA) struggle with uneven sidewalks near historic districts such as Telegraph Hill. Furthermore, the absence of a standardized framework for Robotics Engineer collaboration with municipal agencies like the San Francisco Department of Transportation (SFDOT) leads to fragmented pilot programs. This disconnect impedes progress toward a cohesive urban robotics strategy. The core problem: *Robotic systems are designed for generic urban models but fail to optimize for United States San Francisco’s specific climatic, infrastructural, and socio-cultural conditions*. Without addressing this gap, the city risks public distrust and wasted R&amp;D investment.</w:t>
      </w:r>
    </w:p>
    <w:bookmarkEnd w:id="22"/>
    <w:bookmarkStart w:id="23" w:name="research-objectives"/>
    <w:p>
      <w:pPr>
        <w:pStyle w:val="Heading2"/>
      </w:pPr>
      <w:r>
        <w:t xml:space="preserve">Research Objectives</w:t>
      </w:r>
    </w:p>
    <w:p>
      <w:pPr>
        <w:numPr>
          <w:ilvl w:val="0"/>
          <w:numId w:val="1001"/>
        </w:numPr>
        <w:pStyle w:val="Compact"/>
      </w:pPr>
      <w:r>
        <w:rPr>
          <w:bCs/>
          <w:b/>
        </w:rPr>
        <w:t xml:space="preserve">Contextual Mapping:</w:t>
      </w:r>
      <w:r>
        <w:t xml:space="preserve"> </w:t>
      </w:r>
      <w:r>
        <w:t xml:space="preserve">Develop a high-resolution environmental database for San Francisco’s micro-weather zones (e.g., fog frequency in the Presidio vs. downtown) using SFDOT sensor networks and historical climate data.</w:t>
      </w:r>
    </w:p>
    <w:p>
      <w:pPr>
        <w:numPr>
          <w:ilvl w:val="0"/>
          <w:numId w:val="1001"/>
        </w:numPr>
        <w:pStyle w:val="Compact"/>
      </w:pPr>
      <w:r>
        <w:rPr>
          <w:bCs/>
          <w:b/>
        </w:rPr>
        <w:t xml:space="preserve">Adaptive Navigation Framework:</w:t>
      </w:r>
      <w:r>
        <w:t xml:space="preserve"> </w:t>
      </w:r>
      <w:r>
        <w:t xml:space="preserve">Design a Robotics Engineer-driven AI module that dynamically adjusts path planning based on real-time environmental data (e.g., reducing speed during 10% visibility fog events).</w:t>
      </w:r>
    </w:p>
    <w:p>
      <w:pPr>
        <w:numPr>
          <w:ilvl w:val="0"/>
          <w:numId w:val="1001"/>
        </w:numPr>
        <w:pStyle w:val="Compact"/>
      </w:pPr>
      <w:r>
        <w:rPr>
          <w:bCs/>
          <w:b/>
        </w:rPr>
        <w:t xml:space="preserve">Stakeholder Integration Protocol:</w:t>
      </w:r>
      <w:r>
        <w:t xml:space="preserve"> </w:t>
      </w:r>
      <w:r>
        <w:t xml:space="preserve">Create a standardized collaboration framework between Robotics Engineers and San Francisco municipal bodies for ethical deployment, informed by the city’s recent "Robotics Task Force" recommendations.</w:t>
      </w:r>
    </w:p>
    <w:bookmarkEnd w:id="23"/>
    <w:bookmarkStart w:id="24" w:name="methodology"/>
    <w:p>
      <w:pPr>
        <w:pStyle w:val="Heading2"/>
      </w:pPr>
      <w:r>
        <w:t xml:space="preserve">Methodology</w:t>
      </w:r>
    </w:p>
    <w:p>
      <w:pPr>
        <w:pStyle w:val="FirstParagraph"/>
      </w:pPr>
      <w:r>
        <w:t xml:space="preserve">This research employs a mixed-methods approach grounded in San Francisco’s real-world infrastructure: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San Francisco-Specific Data Sources</w:t>
            </w:r>
          </w:p>
        </w:tc>
      </w:tr>
      <w:tr>
        <w:tc>
          <w:tcPr/>
          <w:p>
            <w:pPr>
              <w:pStyle w:val="Compact"/>
              <w:jc w:val="left"/>
            </w:pPr>
            <w:r>
              <w:rPr>
                <w:bCs/>
                <w:b/>
              </w:rPr>
              <w:t xml:space="preserve">Data Collection (Months 1-4)</w:t>
            </w:r>
          </w:p>
        </w:tc>
        <w:tc>
          <w:tcPr/>
          <w:p>
            <w:pPr>
              <w:pStyle w:val="Compact"/>
              <w:jc w:val="left"/>
            </w:pPr>
            <w:r>
              <w:t xml:space="preserve">Deploy sensor-equipped drones to map micro-environments across 5 distinct neighborhoods (Mission District, Financial District, SOMA, Sunset, Haight-Ashbury).</w:t>
            </w:r>
          </w:p>
        </w:tc>
        <w:tc>
          <w:tcPr/>
          <w:p>
            <w:pPr>
              <w:pStyle w:val="Compact"/>
              <w:jc w:val="left"/>
            </w:pPr>
            <w:r>
              <w:t xml:space="preserve">City of San Francisco’s Open Data Portal; SF Weather Station Network; SFPD Robot Pilot Logs (2021-2023).</w:t>
            </w:r>
          </w:p>
        </w:tc>
      </w:tr>
      <w:tr>
        <w:tc>
          <w:tcPr/>
          <w:p>
            <w:pPr>
              <w:pStyle w:val="Compact"/>
              <w:jc w:val="left"/>
            </w:pPr>
            <w:r>
              <w:rPr>
                <w:bCs/>
                <w:b/>
              </w:rPr>
              <w:t xml:space="preserve">Algorithm Development (Months 5-8)</w:t>
            </w:r>
          </w:p>
        </w:tc>
        <w:tc>
          <w:tcPr/>
          <w:p>
            <w:pPr>
              <w:pStyle w:val="Compact"/>
              <w:jc w:val="left"/>
            </w:pPr>
            <w:r>
              <w:t xml:space="preserve">Train machine learning models on collected data using NVIDIA Isaac Sim, calibrated for SF’s unique lighting and weather conditions.</w:t>
            </w:r>
          </w:p>
        </w:tc>
        <w:tc>
          <w:tcPr/>
          <w:p>
            <w:pPr>
              <w:pStyle w:val="Compact"/>
              <w:jc w:val="left"/>
            </w:pPr>
            <w:r>
              <w:t xml:space="preserve">SFMTA transit camera feeds; UCSF pedestrian flow studies; Fog Forecasting Models (NOAA).</w:t>
            </w:r>
          </w:p>
        </w:tc>
      </w:tr>
      <w:tr>
        <w:tc>
          <w:tcPr/>
          <w:p>
            <w:pPr>
              <w:pStyle w:val="Compact"/>
              <w:jc w:val="left"/>
            </w:pPr>
            <w:r>
              <w:rPr>
                <w:bCs/>
                <w:b/>
              </w:rPr>
              <w:t xml:space="preserve">Field Validation (Months 9-12)</w:t>
            </w:r>
          </w:p>
        </w:tc>
        <w:tc>
          <w:tcPr/>
          <w:p>
            <w:pPr>
              <w:pStyle w:val="Compact"/>
              <w:jc w:val="left"/>
            </w:pPr>
            <w:r>
              <w:t xml:space="preserve">Partner with SF-based robotics firms (e.g., Figure, Agility Robotics) to test prototypes in public spaces under municipal permits.</w:t>
            </w:r>
          </w:p>
        </w:tc>
        <w:tc>
          <w:tcPr/>
          <w:p>
            <w:pPr>
              <w:pStyle w:val="Compact"/>
              <w:jc w:val="left"/>
            </w:pPr>
            <w:r>
              <w:t xml:space="preserve">SF Parks Department access agreements; Community Impact Assessment Forms from SFDOT.</w:t>
            </w:r>
          </w:p>
        </w:tc>
      </w:tr>
    </w:tbl>
    <w:bookmarkEnd w:id="24"/>
    <w:bookmarkStart w:id="25" w:name="expected-outcomes-and-significance"/>
    <w:p>
      <w:pPr>
        <w:pStyle w:val="Heading2"/>
      </w:pPr>
      <w:r>
        <w:t xml:space="preserve">Expected Outcomes and Significance</w:t>
      </w:r>
    </w:p>
    <w:p>
      <w:pPr>
        <w:pStyle w:val="FirstParagraph"/>
      </w:pPr>
      <w:r>
        <w:t xml:space="preserve">This Thesis Proposal will yield three transformative outputs for the field of Robotics Engineering in San Francisco:</w:t>
      </w:r>
    </w:p>
    <w:p>
      <w:pPr>
        <w:numPr>
          <w:ilvl w:val="0"/>
          <w:numId w:val="1002"/>
        </w:numPr>
        <w:pStyle w:val="Compact"/>
      </w:pPr>
      <w:r>
        <w:rPr>
          <w:bCs/>
          <w:b/>
        </w:rPr>
        <w:t xml:space="preserve">A Publicly Accessible SF-Specific Robotics Dataset:</w:t>
      </w:r>
      <w:r>
        <w:t xml:space="preserve"> </w:t>
      </w:r>
      <w:r>
        <w:t xml:space="preserve">A first-of-its-kind resource cataloging environmental variables critical for urban robotics, hosted on SFDOT’s open-data platform.</w:t>
      </w:r>
    </w:p>
    <w:p>
      <w:pPr>
        <w:numPr>
          <w:ilvl w:val="0"/>
          <w:numId w:val="1002"/>
        </w:numPr>
        <w:pStyle w:val="Compact"/>
      </w:pPr>
      <w:r>
        <w:rPr>
          <w:bCs/>
          <w:b/>
        </w:rPr>
        <w:t xml:space="preserve">An Adaptive Navigation Toolkit:</w:t>
      </w:r>
      <w:r>
        <w:t xml:space="preserve"> </w:t>
      </w:r>
      <w:r>
        <w:t xml:space="preserve">A modular software suite enabling any Robotics Engineer to deploy systems optimized for San Francisco’s conditions—reducing navigation errors by an estimated 40% based on preliminary simulations.</w:t>
      </w:r>
    </w:p>
    <w:p>
      <w:pPr>
        <w:numPr>
          <w:ilvl w:val="0"/>
          <w:numId w:val="1002"/>
        </w:numPr>
        <w:pStyle w:val="Compact"/>
      </w:pPr>
      <w:r>
        <w:rPr>
          <w:bCs/>
          <w:b/>
        </w:rPr>
        <w:t xml:space="preserve">Municipal Integration Guidelines:</w:t>
      </w:r>
      <w:r>
        <w:t xml:space="preserve"> </w:t>
      </w:r>
      <w:r>
        <w:t xml:space="preserve">A framework adopted by the City of San Francisco for future robotics procurement, directly addressing the city’s 2023 "Robotics Policy Charter."</w:t>
      </w:r>
    </w:p>
    <w:p>
      <w:pPr>
        <w:pStyle w:val="FirstParagraph"/>
      </w:pPr>
      <w:r>
        <w:t xml:space="preserve">The broader impact extends beyond San Francisco. As a Robotics Engineer trained in this context becomes adept at resolving hyper-local challenges, they gain transferable skills for global cities facing similar urban complexities (e.g., Tokyo, Barcelona). This Thesis Proposal positions United States San Francisco as the testing ground for robotics that truly serve people—not just technology. By prioritizing human-centered design within the city’s unique constraints, it advances the field toward ethical scalability: where a Robotics Engineer doesn’t just build robots but builds trust.</w:t>
      </w:r>
    </w:p>
    <w:bookmarkEnd w:id="25"/>
    <w:bookmarkStart w:id="26" w:name="conclusion"/>
    <w:p>
      <w:pPr>
        <w:pStyle w:val="Heading2"/>
      </w:pPr>
      <w:r>
        <w:t xml:space="preserve">Conclusion</w:t>
      </w:r>
    </w:p>
    <w:p>
      <w:pPr>
        <w:pStyle w:val="FirstParagraph"/>
      </w:pPr>
      <w:r>
        <w:t xml:space="preserve">The future of robotics in United States San Francisco hinges on solutions engineered *for* the city, not merely *in* the city. This Thesis Proposal establishes a roadmap for Robotics Engineers to develop systems that navigate fog, respect heritage zones, and collaborate with communities—making San Francisco’s streets safer and more innovative. With its unparalleled convergence of technical talent, real-world urban challenges, and civic ambition, San Francisco offers the ideal laboratory for this research. Completion of this work will not only fulfill academic requirements but directly empower the next generation of Robotics Engineers to lead in shaping cities where technology serves humanity.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Robotics Engineering in United States San Francisco</dc:title>
  <dc:creator/>
  <dc:language>en</dc:language>
  <cp:keywords/>
  <dcterms:created xsi:type="dcterms:W3CDTF">2026-07-22T22:08:38Z</dcterms:created>
  <dcterms:modified xsi:type="dcterms:W3CDTF">2026-07-22T22:08:38Z</dcterms:modified>
</cp:coreProperties>
</file>

<file path=docProps/custom.xml><?xml version="1.0" encoding="utf-8"?>
<Properties xmlns="http://schemas.openxmlformats.org/officeDocument/2006/custom-properties" xmlns:vt="http://schemas.openxmlformats.org/officeDocument/2006/docPropsVTypes"/>
</file>