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Australia</w:t>
      </w:r>
      <w:r>
        <w:t xml:space="preserve"> </w:t>
      </w:r>
      <w:r>
        <w:t xml:space="preserve">Melbourne's</w:t>
      </w:r>
      <w:r>
        <w:t xml:space="preserve"> </w:t>
      </w:r>
      <w:r>
        <w:t xml:space="preserve">Dynamic</w:t>
      </w:r>
      <w:r>
        <w:t xml:space="preserve"> </w:t>
      </w:r>
      <w:r>
        <w:t xml:space="preserve">Market</w:t>
      </w:r>
    </w:p>
    <w:bookmarkStart w:id="26" w:name="X89d264bd00333639211a42f4ea97cd7d24363dd"/>
    <w:p>
      <w:pPr>
        <w:pStyle w:val="Heading1"/>
      </w:pPr>
      <w:r>
        <w:t xml:space="preserve">Thesis Proposal: The Evolving Role of the Sales Executive in Australia Melbourne's Competitive Business Landscape</w:t>
      </w:r>
    </w:p>
    <w:bookmarkStart w:id="20" w:name="abstract-approx.-200-words"/>
    <w:p>
      <w:pPr>
        <w:pStyle w:val="Heading2"/>
      </w:pPr>
      <w:r>
        <w:t xml:space="preserve">Abstract (Approx. 200 words)</w:t>
      </w:r>
    </w:p>
    <w:p>
      <w:pPr>
        <w:pStyle w:val="FirstParagraph"/>
      </w:pPr>
      <w:r>
        <w:t xml:space="preserve">This thesis proposal investigates the critical and evolving role of the Sales Executive within Australia Melbourne's rapidly transforming economic ecosystem. Focusing specifically on Melbourne as a major commercial hub for Victoria and Australia, this research addresses a significant gap in understanding how modern Sales Executives navigate complex market dynamics, shifting client expectations, and technological disruptions unique to this Australian metropolis. The primary research question asks: *How do Sales Executives in Melbourne effectively adapt their strategies to drive sustainable revenue growth amidst intensifying competition, digital transformation, and the specific cultural and economic nuances of the Australia Melbourne business environment?* This study employs a mixed-methods approach, combining qualitative interviews with Sales Executives across key Melbourne sectors (technology, professional services, retail) and quantitative analysis of sales performance data from local enterprises. The findings aim to provide actionable insights for businesses seeking to optimise their sales teams and contribute new theoretical frameworks specifically applicable to the Australian context. Success will be measured by the development of a practical 'Adaptability Framework' for Sales Executives in Australia Melbourne, directly addressing current industry challenges identified through primary research.</w:t>
      </w:r>
    </w:p>
    <w:bookmarkEnd w:id="20"/>
    <w:bookmarkStart w:id="21" w:name="Xede2c260ddc3d160894f2e0ca44022d5a9d37c0"/>
    <w:p>
      <w:pPr>
        <w:pStyle w:val="Heading2"/>
      </w:pPr>
      <w:r>
        <w:t xml:space="preserve">1. Introduction: The Crucial Context of Sales Executive Performance in Australia Melbourne (Approx. 200 words)</w:t>
      </w:r>
    </w:p>
    <w:p>
      <w:pPr>
        <w:pStyle w:val="FirstParagraph"/>
      </w:pPr>
      <w:r>
        <w:t xml:space="preserve">Melbourne consistently ranks as Australia's most economically dynamic city, home to a vibrant mix of multinational corporations, innovative startups, and established local SMEs. This prosperity fuels intense competition across all sectors, making the role of the Sales Executive paramount for business survival and growth. However, traditional sales models are increasingly insufficient in this high-stakes environment. The Australia Melbourne market presents unique challenges: a highly educated client base with sophisticated demands, a complex regulatory landscape governed by Australian Consumer Law (ACL), rapid technological adoption (e.g., AI-driven CRM tools), and distinct cultural nuances within the Victorian business community. Sales Executives operating here must move beyond transactional selling to become strategic partners who understand Melbourne's specific economic pulse, from the influx of international businesses in Docklands to the resilience of local retail in inner-city suburbs. This thesis directly confronts the critical need for a contemporary understanding of how Sales Executives can effectively thrive and deliver measurable value within this intricate Australian urban economy. Ignoring this evolution risks significant revenue loss for Melbourne-based businesses, making this research not just academic, but commercially imperative.</w:t>
      </w:r>
    </w:p>
    <w:bookmarkEnd w:id="21"/>
    <w:bookmarkStart w:id="22" w:name="Xc1f3426997cd761e8edce5ca20ab1d8aeb4573c"/>
    <w:p>
      <w:pPr>
        <w:pStyle w:val="Heading2"/>
      </w:pPr>
      <w:r>
        <w:t xml:space="preserve">2. Literature Review: Gaps in Understanding the Australian Sales Executive (Approx. 150 words)</w:t>
      </w:r>
    </w:p>
    <w:p>
      <w:pPr>
        <w:pStyle w:val="FirstParagraph"/>
      </w:pPr>
      <w:r>
        <w:t xml:space="preserve">While extensive global literature exists on sales management and executive roles, significant gaps persist regarding the *specific* application within Australia Melbourne. Most studies focus on North American or European contexts, neglecting Australia's unique market structure, consumer behaviour influenced by its geographical isolation, and specific compliance requirements. Existing Australian business literature often treats 'sales' as a generic function without delving into the nuanced daily realities of Melbourne-based Sales Executives navigating localised challenges like seasonal retail peaks (e.g., Melbourne Cup) or adapting to diverse multicultural client bases across the city's 200+ suburbs. Furthermore, research on digital transformation in sales is largely theoretical; few studies examine *how* these tools are practically implemented and adopted by Sales Executives operating within the tight-knit, relationship-driven culture of Melbourne business networks. This thesis bridges this critical gap by grounding its analysis firmly within the Australian Melbourne context, moving beyond generic sales theory to address hyper-localised practice.</w:t>
      </w:r>
    </w:p>
    <w:bookmarkEnd w:id="22"/>
    <w:bookmarkStart w:id="23" w:name="research-methodology-approx.-150-words"/>
    <w:p>
      <w:pPr>
        <w:pStyle w:val="Heading2"/>
      </w:pPr>
      <w:r>
        <w:t xml:space="preserve">3. Research Methodology (Approx. 150 words)</w:t>
      </w:r>
    </w:p>
    <w:p>
      <w:pPr>
        <w:pStyle w:val="FirstParagraph"/>
      </w:pPr>
      <w:r>
        <w:t xml:space="preserve">This research adopts a sequential mixed-methods design to ensure robust findings relevant to Australia Melbourne. Phase 1 involves in-depth, semi-structured interviews with 30+ Sales Executives currently working across diverse Melbourne sectors (e.g., FinTech in Southbank, B2B SaaS in CBD, Luxury Retail on Bourke Street). Participants will be purposively sampled to represent varying company sizes, industries, and experience levels within the Melbourne market. Phase 2 utilises a quantitative survey distributed via industry networks to 150+ Sales Executives across Australia Melbourne, measuring key variables like adaptability strategies, technology usage efficacy (e.g., Salesforce adoption), client retention rates in the local market, and perceived challenges. Data analysis will employ thematic analysis for interview transcripts and statistical analysis (SPSS) for survey data. Crucially, all research protocols have been reviewed and approved by [Fictional] Melbourne University Ethics Committee to ensure compliance with Australian standards for human participant research.</w:t>
      </w:r>
    </w:p>
    <w:bookmarkEnd w:id="23"/>
    <w:bookmarkStart w:id="24" w:name="Xf82fa59bd9c39b4ea50c9b3b9080c5b6a1e3153"/>
    <w:p>
      <w:pPr>
        <w:pStyle w:val="Heading2"/>
      </w:pPr>
      <w:r>
        <w:t xml:space="preserve">4. Expected Outcomes &amp; Significance (Approx. 200 words)</w:t>
      </w:r>
    </w:p>
    <w:p>
      <w:pPr>
        <w:pStyle w:val="FirstParagraph"/>
      </w:pPr>
      <w:r>
        <w:t xml:space="preserve">This thesis is expected to yield several significant contributions. Firstly, it will develop a comprehensive, empirically-grounded 'Adaptability Framework for Sales Executives in Australia Melbourne'. This framework will synthesise key success factors identified through primary research – such as cultural intelligence within Victorian business culture, strategic integration of digital tools *specifically effective in the local context*, and relationship-building techniques proven to work across Melbourne's diverse client demographics (e.g., balancing traditional face-to-face meetings with digital engagement for Gen Z clients in Carlton). Secondly, it will provide concrete, actionable strategies for businesses operating in Australia Melbourne to enhance their Sales Executive performance and retention, directly addressing the high turnover rates reported by Victorian Chambers of Commerce. Thirdly, the findings will offer valuable theoretical insights into how sales roles evolve within a specific national context (Australia), contributing to broader international sales literature by demonstrating the necessity of localised models. Finally, this research directly supports Australia's economic goals for Melbourne as a global business leader by providing tools to strengthen the foundational sales function that drives growth across the city and state. The proposed framework will be validated through feedback sessions with leading Melbourne sales managers prior to thesis completion.</w:t>
      </w:r>
    </w:p>
    <w:bookmarkEnd w:id="24"/>
    <w:bookmarkStart w:id="25" w:name="conclusion-approx.-100-words"/>
    <w:p>
      <w:pPr>
        <w:pStyle w:val="Heading2"/>
      </w:pPr>
      <w:r>
        <w:t xml:space="preserve">5. Conclusion (Approx. 100 words)</w:t>
      </w:r>
    </w:p>
    <w:p>
      <w:pPr>
        <w:pStyle w:val="FirstParagraph"/>
      </w:pPr>
      <w:r>
        <w:t xml:space="preserve">The role of the Sales Executive is not merely transactional in Australia Melbourne; it is a strategic cornerstone for business success in one of the world's most competitive and dynamic urban economies. This thesis proposal outlines a timely, necessary investigation into how these professionals navigate and excel within Melbourne's unique challenges. By focusing squarely on the practical realities faced by Sales Executives operating *within Australia Melbourne*, this research promises significant value: enhancing individual career trajectories, boosting corporate performance for local businesses, enriching academic understanding of sales in a specific national context, and ultimately contributing to the sustained economic vitality of Melbourne itself. The proposed study is designed to deliver actionable insights that transcend theory, directly serving the needs of the Australian business community in its premier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Sales Executive in Australia Melbourne's Dynamic Market</dc:title>
  <dc:creator/>
  <dc:language>en</dc:language>
  <cp:keywords/>
  <dcterms:created xsi:type="dcterms:W3CDTF">2026-07-21T13:43:29Z</dcterms:created>
  <dcterms:modified xsi:type="dcterms:W3CDTF">2026-07-21T13:43:29Z</dcterms:modified>
</cp:coreProperties>
</file>

<file path=docProps/custom.xml><?xml version="1.0" encoding="utf-8"?>
<Properties xmlns="http://schemas.openxmlformats.org/officeDocument/2006/custom-properties" xmlns:vt="http://schemas.openxmlformats.org/officeDocument/2006/docPropsVTypes"/>
</file>