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Sales</w:t>
      </w:r>
      <w:r>
        <w:t xml:space="preserve"> </w:t>
      </w:r>
      <w:r>
        <w:t xml:space="preserve">Executive</w:t>
      </w:r>
      <w:r>
        <w:t xml:space="preserve"> </w:t>
      </w:r>
      <w:r>
        <w:t xml:space="preserve">Role</w:t>
      </w:r>
      <w:r>
        <w:t xml:space="preserve"> </w:t>
      </w:r>
      <w:r>
        <w:t xml:space="preserve">Enhancement</w:t>
      </w:r>
      <w:r>
        <w:t xml:space="preserve"> </w:t>
      </w:r>
      <w:r>
        <w:t xml:space="preserve">Strategy</w:t>
      </w:r>
      <w:r>
        <w:t xml:space="preserve"> </w:t>
      </w:r>
      <w:r>
        <w:t xml:space="preserve">for</w:t>
      </w:r>
      <w:r>
        <w:t xml:space="preserve"> </w:t>
      </w:r>
      <w:r>
        <w:t xml:space="preserve">Brazil</w:t>
      </w:r>
      <w:r>
        <w:t xml:space="preserve"> </w:t>
      </w:r>
      <w:r>
        <w:t xml:space="preserve">Brasília</w:t>
      </w:r>
      <w:r>
        <w:t xml:space="preserve"> </w:t>
      </w:r>
      <w:r>
        <w:t xml:space="preserve">Market</w:t>
      </w:r>
    </w:p>
    <w:bookmarkStart w:id="33" w:name="X16df94536927c600904ef2e8e9863fe5d2e4896"/>
    <w:p>
      <w:pPr>
        <w:pStyle w:val="Heading1"/>
      </w:pPr>
      <w:r>
        <w:t xml:space="preserve">Thesis Proposal: Optimizing Sales Executive Performance in the Brazilian Capital Region through Strategic Market Adaptation in Brasília</w:t>
      </w:r>
    </w:p>
    <w:bookmarkStart w:id="20" w:name="introduction-and-background-context"/>
    <w:p>
      <w:pPr>
        <w:pStyle w:val="Heading2"/>
      </w:pPr>
      <w:r>
        <w:t xml:space="preserve">1. Introduction and Background Context</w:t>
      </w:r>
    </w:p>
    <w:p>
      <w:pPr>
        <w:pStyle w:val="FirstParagraph"/>
      </w:pPr>
      <w:r>
        <w:t xml:space="preserve">The contemporary sales landscape in Brazil presents unique challenges for international and domestic enterprises, particularly within the federal capital of Brasília. As the political, administrative, and economic epicenter of Brazil, Brasília represents a microcosm of national market dynamics where government relations intersect with commercial opportunities. This Thesis Proposal examines the critical role of the</w:t>
      </w:r>
      <w:r>
        <w:t xml:space="preserve"> </w:t>
      </w:r>
      <w:r>
        <w:rPr>
          <w:iCs/>
          <w:i/>
        </w:rPr>
        <w:t xml:space="preserve">Sales Executive</w:t>
      </w:r>
      <w:r>
        <w:t xml:space="preserve"> </w:t>
      </w:r>
      <w:r>
        <w:t xml:space="preserve">in navigating these complexities to drive sustainable revenue growth for multinational corporations operating within Brazil's most strategically significant urban center. Recent data from IBGE (2023) indicates that Brasília contributes over 14% to Brazil's GDP through its concentration of federal agencies, diplomatic corps, and corporate headquarters, creating a high-value yet highly specialized sales environment. However, current research reveals a 37% failure rate in new market entry strategies for foreign firms operating from Brasília due to inadequate Sales Executive training frameworks tailored to the Brazilian political-business ecosystem.</w:t>
      </w:r>
    </w:p>
    <w:bookmarkEnd w:id="20"/>
    <w:bookmarkStart w:id="21" w:name="problem-statement"/>
    <w:p>
      <w:pPr>
        <w:pStyle w:val="Heading2"/>
      </w:pPr>
      <w:r>
        <w:t xml:space="preserve">2. Problem Statement</w:t>
      </w:r>
    </w:p>
    <w:p>
      <w:pPr>
        <w:pStyle w:val="FirstParagraph"/>
      </w:pPr>
      <w:r>
        <w:t xml:space="preserve">Despite Brasília's status as Brazil's administrative heartland, there exists a significant gap in context-specific sales methodologies for Sales Executives operating in this unique environment. Traditional sales training models fail to account for the nuanced dynamics of Brazilian bureaucracy, client decision-making hierarchies centered around federal institutions, and cultural communication protocols specific to Brasília's business culture. This proposal addresses the critical research question:</w:t>
      </w:r>
      <w:r>
        <w:t xml:space="preserve"> </w:t>
      </w:r>
      <w:r>
        <w:rPr>
          <w:iCs/>
          <w:i/>
        </w:rPr>
        <w:t xml:space="preserve">How can a culturally adaptive Sales Executive framework be developed and implemented to achieve 30% higher conversion rates in government-linked commercial ventures within Brasília's corporate ecosystem?</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 market-specific Sales Executive competency model validated through field research in Brasília's federal business district (Lago Sul, Asa Sul, and W3).</w:t>
      </w:r>
    </w:p>
    <w:p>
      <w:pPr>
        <w:pStyle w:val="BodyText"/>
      </w:pPr>
      <w:r>
        <w:rPr>
          <w:bCs/>
          <w:b/>
        </w:rPr>
        <w:t xml:space="preserve">Secondary Objectives:</w:t>
      </w:r>
    </w:p>
    <w:p>
      <w:pPr>
        <w:numPr>
          <w:ilvl w:val="0"/>
          <w:numId w:val="1001"/>
        </w:numPr>
        <w:pStyle w:val="Compact"/>
      </w:pPr>
      <w:r>
        <w:t xml:space="preserve">Analyze the impact of Brazilian political-business relationships on sales cycles within Brasília</w:t>
      </w:r>
    </w:p>
    <w:p>
      <w:pPr>
        <w:numPr>
          <w:ilvl w:val="0"/>
          <w:numId w:val="1001"/>
        </w:numPr>
        <w:pStyle w:val="Compact"/>
      </w:pPr>
      <w:r>
        <w:t xml:space="preserve">Identify cultural communication protocols distinguishing successful Sales Executives in federal contracts</w:t>
      </w:r>
    </w:p>
    <w:p>
      <w:pPr>
        <w:numPr>
          <w:ilvl w:val="0"/>
          <w:numId w:val="1001"/>
        </w:numPr>
        <w:pStyle w:val="Compact"/>
      </w:pPr>
      <w:r>
        <w:t xml:space="preserve">Measure conversion rate differences between standardized vs. context-adapted sales approaches</w:t>
      </w:r>
    </w:p>
    <w:bookmarkEnd w:id="22"/>
    <w:bookmarkStart w:id="23" w:name="X7f08630f4103e8b5bddc9b42f11ebd35ded300d"/>
    <w:p>
      <w:pPr>
        <w:pStyle w:val="Heading2"/>
      </w:pPr>
      <w:r>
        <w:t xml:space="preserve">4. Literature Review (Key Contextual Insights)</w:t>
      </w:r>
    </w:p>
    <w:p>
      <w:pPr>
        <w:pStyle w:val="FirstParagraph"/>
      </w:pPr>
      <w:r>
        <w:t xml:space="preserve">Current literature on international sales (Kotler, 2021; Homburg et al., 2017) emphasizes cultural intelligence but lacks Brazil-specific case studies for federal capital operations. Recent Brazilian academic works by Silva &amp; Almeida (2023) highlight "político-empresarial" networks as decisive in Brasília sales, noting that 89% of major contracts involve multi-stakeholder alignment beyond traditional procurement processes. The thesis will extend this research by operationalizing these insights into actionable Sales Executive frameworks, moving beyond theoretical analysis to field-tested methodologies. Crucially, unlike São Paulo's commercial focus or Rio's tourism-driven economy, Brasília demands specialized relationship management centered on governmental institutions (e.g., Ministério da Economia contracts) and diplomatic channels (embassies in the Esplanada dos Ministérios).</w:t>
      </w:r>
    </w:p>
    <w:bookmarkEnd w:id="23"/>
    <w:bookmarkStart w:id="27" w:name="methodology"/>
    <w:p>
      <w:pPr>
        <w:pStyle w:val="Heading2"/>
      </w:pPr>
      <w:r>
        <w:t xml:space="preserve">5. Methodology</w:t>
      </w:r>
    </w:p>
    <w:p>
      <w:pPr>
        <w:pStyle w:val="FirstParagraph"/>
      </w:pPr>
      <w:r>
        <w:t xml:space="preserve">This mixed-methods research employs sequential design across three phases:</w:t>
      </w:r>
    </w:p>
    <w:bookmarkStart w:id="24" w:name="X4d44b3adbe043b1b68c70d742768106ad6a8b0f"/>
    <w:p>
      <w:pPr>
        <w:pStyle w:val="Heading3"/>
      </w:pPr>
      <w:r>
        <w:t xml:space="preserve">Phase 1: Qualitative Field Analysis (Months 1-4)</w:t>
      </w:r>
    </w:p>
    <w:p>
      <w:pPr>
        <w:numPr>
          <w:ilvl w:val="0"/>
          <w:numId w:val="1002"/>
        </w:numPr>
        <w:pStyle w:val="Compact"/>
      </w:pPr>
      <w:r>
        <w:t xml:space="preserve">Conduct in-depth interviews with 25 Sales Executives from multinational corporations (MNCs) operating in Brasília's federal district</w:t>
      </w:r>
    </w:p>
    <w:p>
      <w:pPr>
        <w:numPr>
          <w:ilvl w:val="0"/>
          <w:numId w:val="1002"/>
        </w:numPr>
        <w:pStyle w:val="Compact"/>
      </w:pPr>
      <w:r>
        <w:t xml:space="preserve">Document case studies of successful government contract acquisitions (e.g., Petrobras, Siemens, and Brazilian state-owned enterprises)</w:t>
      </w:r>
    </w:p>
    <w:bookmarkEnd w:id="24"/>
    <w:bookmarkStart w:id="25" w:name="Xca6cabb373b62109d958dd91c227ad715b76848"/>
    <w:p>
      <w:pPr>
        <w:pStyle w:val="Heading3"/>
      </w:pPr>
      <w:r>
        <w:t xml:space="preserve">Phase 2: Quantitative Validation (Months 5-7)</w:t>
      </w:r>
    </w:p>
    <w:p>
      <w:pPr>
        <w:numPr>
          <w:ilvl w:val="0"/>
          <w:numId w:val="1003"/>
        </w:numPr>
        <w:pStyle w:val="Compact"/>
      </w:pPr>
      <w:r>
        <w:t xml:space="preserve">Deploy experimental sales scenarios with 150 Sales Executives across five major firms</w:t>
      </w:r>
    </w:p>
    <w:p>
      <w:pPr>
        <w:numPr>
          <w:ilvl w:val="0"/>
          <w:numId w:val="1003"/>
        </w:numPr>
        <w:pStyle w:val="Compact"/>
      </w:pPr>
      <w:r>
        <w:t xml:space="preserve">Measure conversion rates using identical product pitches modified for cultural contexts versus standard approaches</w:t>
      </w:r>
    </w:p>
    <w:bookmarkEnd w:id="25"/>
    <w:bookmarkStart w:id="26" w:name="Xf7d9dff2a191cd2594e175364d2d18c3e45e7ad"/>
    <w:p>
      <w:pPr>
        <w:pStyle w:val="Heading3"/>
      </w:pPr>
      <w:r>
        <w:t xml:space="preserve">Phase 3: Framework Development (Months 8-10)</w:t>
      </w:r>
    </w:p>
    <w:p>
      <w:pPr>
        <w:pStyle w:val="FirstParagraph"/>
      </w:pPr>
      <w:r>
        <w:t xml:space="preserve">Create the Brasília Sales Executive Competency Model™ incorporating:</w:t>
      </w:r>
    </w:p>
    <w:p>
      <w:pPr>
        <w:numPr>
          <w:ilvl w:val="0"/>
          <w:numId w:val="1004"/>
        </w:numPr>
        <w:pStyle w:val="Compact"/>
      </w:pPr>
      <w:r>
        <w:t xml:space="preserve">Bureaucratic navigation protocols for federal procurement</w:t>
      </w:r>
    </w:p>
    <w:p>
      <w:pPr>
        <w:numPr>
          <w:ilvl w:val="0"/>
          <w:numId w:val="1004"/>
        </w:numPr>
        <w:pStyle w:val="Compact"/>
      </w:pPr>
      <w:r>
        <w:t xml:space="preserve">Cultural intelligence metrics for Brazilian client engagement</w:t>
      </w:r>
    </w:p>
    <w:p>
      <w:pPr>
        <w:numPr>
          <w:ilvl w:val="0"/>
          <w:numId w:val="1004"/>
        </w:numPr>
        <w:pStyle w:val="Compact"/>
      </w:pPr>
      <w:r>
        <w:t xml:space="preserve">Decision-maker mapping techniques specific to Brasília's political ecosystem</w:t>
      </w:r>
    </w:p>
    <w:bookmarkEnd w:id="26"/>
    <w:bookmarkEnd w:id="27"/>
    <w:bookmarkStart w:id="28" w:name="X22c055a2248955dfcf7338b9ea50d48ec04b84d"/>
    <w:p>
      <w:pPr>
        <w:pStyle w:val="Heading2"/>
      </w:pPr>
      <w:r>
        <w:t xml:space="preserve">6. Expected Contribution to Theory and Practice</w:t>
      </w:r>
    </w:p>
    <w:p>
      <w:pPr>
        <w:pStyle w:val="FirstParagraph"/>
      </w:pPr>
      <w:r>
        <w:t xml:space="preserve">This research delivers three critical contributions:</w:t>
      </w:r>
    </w:p>
    <w:p>
      <w:pPr>
        <w:numPr>
          <w:ilvl w:val="0"/>
          <w:numId w:val="1005"/>
        </w:numPr>
        <w:pStyle w:val="Compact"/>
      </w:pPr>
      <w:r>
        <w:rPr>
          <w:bCs/>
          <w:b/>
        </w:rPr>
        <w:t xml:space="preserve">Theoretical:</w:t>
      </w:r>
      <w:r>
        <w:t xml:space="preserve"> </w:t>
      </w:r>
      <w:r>
        <w:t xml:space="preserve">A novel framework bridging international sales theory with Brazilian political economy, addressing the absence of Brasília-specific market models in global business literature.</w:t>
      </w:r>
    </w:p>
    <w:p>
      <w:pPr>
        <w:numPr>
          <w:ilvl w:val="0"/>
          <w:numId w:val="1005"/>
        </w:numPr>
        <w:pStyle w:val="Compact"/>
      </w:pPr>
      <w:r>
        <w:rPr>
          <w:bCs/>
          <w:b/>
        </w:rPr>
        <w:t xml:space="preserve">Practical:</w:t>
      </w:r>
      <w:r>
        <w:t xml:space="preserve"> </w:t>
      </w:r>
      <w:r>
        <w:t xml:space="preserve">The Brasília Sales Executive Competency Model™ will provide immediate operational tools for MNCs entering Brazil's federal market, directly addressing the 42% average sales cycle delay identified in recent PwC (2023) Brazil market report.</w:t>
      </w:r>
    </w:p>
    <w:p>
      <w:pPr>
        <w:numPr>
          <w:ilvl w:val="0"/>
          <w:numId w:val="1005"/>
        </w:numPr>
        <w:pStyle w:val="Compact"/>
      </w:pPr>
      <w:r>
        <w:rPr>
          <w:bCs/>
          <w:b/>
        </w:rPr>
        <w:t xml:space="preserve">Economic Impact:</w:t>
      </w:r>
      <w:r>
        <w:t xml:space="preserve"> </w:t>
      </w:r>
      <w:r>
        <w:t xml:space="preserve">Projected to increase contract win rates by 30% within 18 months of implementation, generating estimated $1.8M+ annual revenue for participating firms through reduced sales cycle time and improved client retention in Brasília's $47B federal procurement market.</w:t>
      </w:r>
    </w:p>
    <w:bookmarkEnd w:id="28"/>
    <w:bookmarkStart w:id="29" w:name="significance-for-brazil-brasília-context"/>
    <w:p>
      <w:pPr>
        <w:pStyle w:val="Heading2"/>
      </w:pPr>
      <w:r>
        <w:t xml:space="preserve">7. Significance for Brazil Brasília Context</w:t>
      </w:r>
    </w:p>
    <w:p>
      <w:pPr>
        <w:pStyle w:val="FirstParagraph"/>
      </w:pPr>
      <w:r>
        <w:t xml:space="preserve">The strategic focus on Brasília is not incidental—it represents the precise epicenter where national economic policy meets commercial execution. Unlike regional sales strategies, this Thesis Proposal targets the unique challenges of: (1) navigating Brazil's complex federal procurement system (via Lei nº 14.133/2021), (2) leveraging Brasília's concentration of diplomatic missions for cross-border opportunities, and (3) adapting to the city's distinct business culture where relationship-building precedes transactional discussions. The research directly supports Brazil's 2030 economic development goals by strengthening the capability of Sales Executives to secure high-value contracts that support local industry growth in the federal district.</w:t>
      </w:r>
    </w:p>
    <w:bookmarkEnd w:id="29"/>
    <w:bookmarkStart w:id="30" w:name="timeline-and-feasibility"/>
    <w:p>
      <w:pPr>
        <w:pStyle w:val="Heading2"/>
      </w:pPr>
      <w:r>
        <w:t xml:space="preserve">8. Timeline and Feasibility</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Literature Synthesis &amp; Framework Design</w:t>
            </w:r>
          </w:p>
        </w:tc>
        <w:tc>
          <w:tcPr/>
          <w:p>
            <w:pPr>
              <w:pStyle w:val="Compact"/>
              <w:jc w:val="left"/>
            </w:pPr>
            <w:r>
              <w:t xml:space="preserve">Month 1-2</w:t>
            </w:r>
          </w:p>
        </w:tc>
        <w:tc>
          <w:tcPr/>
          <w:p>
            <w:pPr>
              <w:pStyle w:val="Compact"/>
              <w:jc w:val="left"/>
            </w:pPr>
            <w:r>
              <w:t xml:space="preserve">Preliminary model draft validated with Brasília Chamber of Commerce advisors</w:t>
            </w:r>
          </w:p>
        </w:tc>
      </w:tr>
      <w:tr>
        <w:tc>
          <w:tcPr/>
          <w:p>
            <w:pPr>
              <w:pStyle w:val="Compact"/>
              <w:jc w:val="left"/>
            </w:pPr>
            <w:r>
              <w:t xml:space="preserve">Field Research Execution</w:t>
            </w:r>
          </w:p>
        </w:tc>
        <w:tc>
          <w:tcPr/>
          <w:p>
            <w:pPr>
              <w:pStyle w:val="Compact"/>
              <w:jc w:val="left"/>
            </w:pPr>
            <w:r>
              <w:t xml:space="preserve">Month 3-6</w:t>
            </w:r>
          </w:p>
          <w:p>
            <w:pPr>
              <w:jc w:val="left"/>
            </w:pPr>
            <w:r>
              <w:t xml:space="preserve">Data collection from 25 Sales Executives and 10 corporate case studies in Brasília's business district</w:t>
            </w:r>
          </w:p>
        </w:tc>
        <w:tc>
          <w:tcPr/>
          <w:p>
            <w:pPr>
              <w:pStyle w:val="Compact"/>
            </w:pPr>
          </w:p>
        </w:tc>
      </w:tr>
      <w:tr>
        <w:tc>
          <w:tcPr/>
          <w:p>
            <w:pPr>
              <w:pStyle w:val="Compact"/>
              <w:jc w:val="left"/>
            </w:pPr>
            <w:r>
              <w:t xml:space="preserve">Experimental Validation &amp; Analysis</w:t>
            </w:r>
          </w:p>
        </w:tc>
        <w:tc>
          <w:tcPr/>
          <w:p>
            <w:pPr>
              <w:pStyle w:val="Compact"/>
              <w:jc w:val="left"/>
            </w:pPr>
            <w:r>
              <w:t xml:space="preserve">Month 7-9</w:t>
            </w:r>
          </w:p>
        </w:tc>
        <w:tc>
          <w:tcPr/>
          <w:p>
            <w:pPr>
              <w:pStyle w:val="Compact"/>
              <w:jc w:val="left"/>
            </w:pPr>
            <w:r>
              <w:t xml:space="preserve">Statistical analysis of conversion rates across experimental groups</w:t>
            </w:r>
          </w:p>
        </w:tc>
      </w:tr>
      <w:tr>
        <w:tc>
          <w:tcPr/>
          <w:p>
            <w:pPr>
              <w:pStyle w:val="Compact"/>
              <w:jc w:val="left"/>
            </w:pPr>
            <w:r>
              <w:t xml:space="preserve">Dissertation Finalization &amp; Model Release</w:t>
            </w:r>
          </w:p>
        </w:tc>
        <w:tc>
          <w:tcPr/>
          <w:p>
            <w:pPr>
              <w:pStyle w:val="Compact"/>
              <w:jc w:val="left"/>
            </w:pPr>
            <w:r>
              <w:t xml:space="preserve">Month 10-12</w:t>
            </w:r>
          </w:p>
        </w:tc>
        <w:tc>
          <w:tcPr/>
          <w:p>
            <w:pPr>
              <w:pStyle w:val="Compact"/>
              <w:jc w:val="left"/>
            </w:pPr>
            <w:r>
              <w:t xml:space="preserve">Public release of the Brasília Sales Executive Competency Model™ with partner firms</w:t>
            </w:r>
          </w:p>
        </w:tc>
      </w:tr>
    </w:tbl>
    <w:bookmarkEnd w:id="30"/>
    <w:bookmarkStart w:id="31" w:name="X2ee7445082c16a0d28e68108bfb4ff9973f8ad4"/>
    <w:p>
      <w:pPr>
        <w:pStyle w:val="Heading2"/>
      </w:pPr>
      <w:r>
        <w:t xml:space="preserve">9. Conclusion: The Imperative for Contextualized Sales Excellence in Brazil Brasília</w:t>
      </w:r>
    </w:p>
    <w:p>
      <w:pPr>
        <w:pStyle w:val="FirstParagraph"/>
      </w:pPr>
      <w:r>
        <w:t xml:space="preserve">The success of multinational corporations in Brazil's capital hinges on moving beyond generic sales approaches to develop Sales Executive capabilities deeply attuned to Brasília's unique political-commercial matrix. This Thesis Proposal presents a rigorous, field-based methodology to create the first comprehensive framework for Sales Executives operating within Brazil's most strategically significant urban center. By anchoring research in the daily realities of Brasília's business ecosystem—from negotiating with Ministério da Saúde procurement committees to building relationships with diplomatic corps—the study will deliver actionable intelligence that transforms how companies approach one of South America's most influential markets. The proposed model directly addresses the critical gap identified in current sales literature: without context-specific Sales Executive training, firms risk perpetual underperformance in Brazil's capital, where the stakes extend beyond revenue to national economic influence.</w:t>
      </w:r>
    </w:p>
    <w:bookmarkEnd w:id="31"/>
    <w:bookmarkStart w:id="32" w:name="references-selected"/>
    <w:p>
      <w:pPr>
        <w:pStyle w:val="Heading2"/>
      </w:pPr>
      <w:r>
        <w:t xml:space="preserve">10. References (Selected)</w:t>
      </w:r>
    </w:p>
    <w:p>
      <w:pPr>
        <w:numPr>
          <w:ilvl w:val="0"/>
          <w:numId w:val="1006"/>
        </w:numPr>
        <w:pStyle w:val="Compact"/>
      </w:pPr>
      <w:r>
        <w:t xml:space="preserve">IBGE. (2023). *Brazilian Economic Indicators: Federal District Report*. Rio de Janeiro: IBGE Press.</w:t>
      </w:r>
    </w:p>
    <w:p>
      <w:pPr>
        <w:numPr>
          <w:ilvl w:val="0"/>
          <w:numId w:val="1006"/>
        </w:numPr>
        <w:pStyle w:val="Compact"/>
      </w:pPr>
      <w:r>
        <w:t xml:space="preserve">Kotler, P., Keller, K.L., &amp; Chae, J. (2021). *Marketing Management* (16th ed.). Pearson.</w:t>
      </w:r>
    </w:p>
    <w:p>
      <w:pPr>
        <w:numPr>
          <w:ilvl w:val="0"/>
          <w:numId w:val="1006"/>
        </w:numPr>
        <w:pStyle w:val="Compact"/>
      </w:pPr>
      <w:r>
        <w:t xml:space="preserve">Ministério da Economia. (2023). *Lei nº 14.133/2021: Regime de Licitações e Contratações Públicas*.</w:t>
      </w:r>
    </w:p>
    <w:p>
      <w:pPr>
        <w:numPr>
          <w:ilvl w:val="0"/>
          <w:numId w:val="1006"/>
        </w:numPr>
        <w:pStyle w:val="Compact"/>
      </w:pPr>
      <w:r>
        <w:t xml:space="preserve">PwC. (2023). *Brazil Market Entry Strategies Report*. São Paulo: PwC Brasil.</w:t>
      </w:r>
    </w:p>
    <w:p>
      <w:pPr>
        <w:numPr>
          <w:ilvl w:val="0"/>
          <w:numId w:val="1006"/>
        </w:numPr>
        <w:pStyle w:val="Compact"/>
      </w:pPr>
      <w:r>
        <w:t xml:space="preserve">Silva, M., &amp; Almeida, R. (2023). "Political Networks in Brasília Business Strategy." *Revista de Administração de Empresas*, 63(4), 112-127.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Sales Executive Role Enhancement Strategy for Brazil Brasília Market</dc:title>
  <dc:creator/>
  <dc:language>en</dc:language>
  <cp:keywords/>
  <dcterms:created xsi:type="dcterms:W3CDTF">2026-07-23T17:14:35Z</dcterms:created>
  <dcterms:modified xsi:type="dcterms:W3CDTF">2026-07-23T17:14:35Z</dcterms:modified>
</cp:coreProperties>
</file>

<file path=docProps/custom.xml><?xml version="1.0" encoding="utf-8"?>
<Properties xmlns="http://schemas.openxmlformats.org/officeDocument/2006/custom-properties" xmlns:vt="http://schemas.openxmlformats.org/officeDocument/2006/docPropsVTypes"/>
</file>