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5a6505c544ca236ed16be3d71b470ca21564e65"/>
    <w:p>
      <w:pPr>
        <w:pStyle w:val="Heading1"/>
      </w:pPr>
      <w:r>
        <w:t xml:space="preserve">Thesis Proposal: Strategic Enhancement of Sales Executive Effectiveness within the Addis Ababa Market, Ethiopia</w:t>
      </w:r>
    </w:p>
    <w:bookmarkStart w:id="20" w:name="abstract"/>
    <w:p>
      <w:pPr>
        <w:pStyle w:val="Heading2"/>
      </w:pPr>
      <w:r>
        <w:t xml:space="preserve">Abstract</w:t>
      </w:r>
    </w:p>
    <w:p>
      <w:pPr>
        <w:pStyle w:val="FirstParagraph"/>
      </w:pPr>
      <w:r>
        <w:t xml:space="preserve">This Thesis Proposal outlines a comprehensive research study focused on optimizing the performance of Sales Executives operating within Addis Ababa, Ethiopia. As Ethiopia's economic engine and administrative capital, Addis Ababa represents a critical frontier for domestic and international businesses seeking sustainable market penetration. The rapid urbanization, burgeoning middle class, and strategic position as Africa's diplomatic hub present immense opportunities alongside complex challenges for the Sales Executive role. This research aims to identify key performance drivers, systemic barriers, and culturally resonant strategies specifically tailored to the Addis Ababa context. By addressing these factors through rigorous academic inquiry, this Thesis Proposal seeks to contribute actionable frameworks that directly enhance Sales Executive efficacy and overall business growth in Ethiopia's pivotal urban market.</w:t>
      </w:r>
    </w:p>
    <w:bookmarkEnd w:id="20"/>
    <w:bookmarkStart w:id="21" w:name="introduction-the-imperative-context"/>
    <w:p>
      <w:pPr>
        <w:pStyle w:val="Heading2"/>
      </w:pPr>
      <w:r>
        <w:t xml:space="preserve">1. Introduction: The Imperative Context</w:t>
      </w:r>
    </w:p>
    <w:p>
      <w:pPr>
        <w:pStyle w:val="FirstParagraph"/>
      </w:pPr>
      <w:r>
        <w:t xml:space="preserve">The business landscape of Ethiopia Addis Ababa is characterized by dynamic growth and unique socio-economic conditions. With over 5 million residents, the city serves as the primary commercial nerve center for the entire nation, hosting multinational corporations, rapidly expanding local enterprises, and a growing consumer base demanding sophisticated engagement. In this environment, the Sales Executive is not merely a revenue generator but a crucial cultural interpreter and relationship builder. However, existing literature often generalizes sales practices across diverse African markets without adequately addressing Ethiopia Addis Ababa's specific nuances—its unique cultural fabric (e.g., importance of personal relationships and 'greeting' rituals), infrastructure realities (urban logistics, varying internet access), regulatory environment, and the evolving nature of consumer expectations. This research directly confronts this gap, positioning the Sales Executive within the distinct operational sphere of Addis Ababa.</w:t>
      </w:r>
    </w:p>
    <w:bookmarkEnd w:id="21"/>
    <w:bookmarkStart w:id="22" w:name="problem-statement"/>
    <w:p>
      <w:pPr>
        <w:pStyle w:val="Heading2"/>
      </w:pPr>
      <w:r>
        <w:t xml:space="preserve">2. Problem Statement</w:t>
      </w:r>
    </w:p>
    <w:p>
      <w:pPr>
        <w:pStyle w:val="FirstParagraph"/>
      </w:pPr>
      <w:r>
        <w:t xml:space="preserve">Despite Ethiopia's significant economic potential and Addis Ababa's prominence as a commercial hub, many companies report suboptimal sales performance from their field teams. Key issues persist: high turnover among Sales Executives, difficulty in building trust with local clients due to cultural missteps, inadequate adaptation of standard sales methodologies to the Addis Ababa market context (e.g., over-reliance on digital tools without considering offline realities), and a lack of targeted training programs addressing specific Ethiopian challenges. Current sales strategies often fail to leverage Addis Ababa's unique strengths—such as its dense urban networks, proximity to government institutions, and emerging SME ecosystem—and instead apply generic models that neglect local dynamics. This Thesis Proposal addresses the critical need for evidence-based insights into how Sales Executives can be effectively deployed and supported within the specific realities of Ethiopia Addis Ababa to maximize revenue potential and customer loyalty.</w:t>
      </w:r>
    </w:p>
    <w:bookmarkEnd w:id="22"/>
    <w:bookmarkStart w:id="23" w:name="research-objectives"/>
    <w:p>
      <w:pPr>
        <w:pStyle w:val="Heading2"/>
      </w:pPr>
      <w:r>
        <w:t xml:space="preserve">3. Research Objectives</w:t>
      </w:r>
    </w:p>
    <w:p>
      <w:pPr>
        <w:pStyle w:val="FirstParagraph"/>
      </w:pPr>
      <w:r>
        <w:t xml:space="preserve">This Thesis Proposal establishes the following specific, measurable objectives for research focused on Sales Executive performance in Addis Ababa:</w:t>
      </w:r>
    </w:p>
    <w:p>
      <w:pPr>
        <w:numPr>
          <w:ilvl w:val="0"/>
          <w:numId w:val="1001"/>
        </w:numPr>
        <w:pStyle w:val="Compact"/>
      </w:pPr>
      <w:r>
        <w:t xml:space="preserve">To analyze the current key performance indicators (KPIs) and success metrics used by leading companies for Sales Executives operating within Addis Ababa.</w:t>
      </w:r>
    </w:p>
    <w:p>
      <w:pPr>
        <w:numPr>
          <w:ilvl w:val="0"/>
          <w:numId w:val="1001"/>
        </w:numPr>
        <w:pStyle w:val="Compact"/>
      </w:pPr>
      <w:r>
        <w:t xml:space="preserve">To identify and rank the most significant contextual barriers (cultural, infrastructural, regulatory) impacting Sales Executive effectiveness in Ethiopia Addis Ababa.</w:t>
      </w:r>
    </w:p>
    <w:p>
      <w:pPr>
        <w:numPr>
          <w:ilvl w:val="0"/>
          <w:numId w:val="1001"/>
        </w:numPr>
        <w:pStyle w:val="Compact"/>
      </w:pPr>
      <w:r>
        <w:t xml:space="preserve">To evaluate the efficacy of existing training programs and support structures provided to Sales Executives by companies based in or targeting Addis Ababa.</w:t>
      </w:r>
    </w:p>
    <w:p>
      <w:pPr>
        <w:numPr>
          <w:ilvl w:val="0"/>
          <w:numId w:val="1001"/>
        </w:numPr>
        <w:pStyle w:val="Compact"/>
      </w:pPr>
      <w:r>
        <w:t xml:space="preserve">To develop and propose a culturally intelligent, context-specific framework for optimizing Sales Executive recruitment, training, motivation, and performance management within the Addis Ababa market environment.</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Ethiopia Addis Ababa context:</w:t>
      </w:r>
    </w:p>
    <w:p>
      <w:pPr>
        <w:numPr>
          <w:ilvl w:val="0"/>
          <w:numId w:val="1002"/>
        </w:numPr>
        <w:pStyle w:val="Compact"/>
      </w:pPr>
      <w:r>
        <w:rPr>
          <w:bCs/>
          <w:b/>
        </w:rPr>
        <w:t xml:space="preserve">Qualitative Phase:</w:t>
      </w:r>
      <w:r>
        <w:t xml:space="preserve"> </w:t>
      </w:r>
      <w:r>
        <w:t xml:space="preserve">In-depth interviews (n=15-20) with Sales Executives, Sales Managers, and HR heads from diverse sectors (FMCG, telecom, financial services) operating within Addis Ababa. Focus groups (2-3 sessions) will explore cultural nuances in client interaction.</w:t>
      </w:r>
    </w:p>
    <w:p>
      <w:pPr>
        <w:numPr>
          <w:ilvl w:val="0"/>
          <w:numId w:val="1002"/>
        </w:numPr>
        <w:pStyle w:val="Compact"/>
      </w:pPr>
      <w:r>
        <w:rPr>
          <w:bCs/>
          <w:b/>
        </w:rPr>
        <w:t xml:space="preserve">Quantitative Phase:</w:t>
      </w:r>
      <w:r>
        <w:t xml:space="preserve"> </w:t>
      </w:r>
      <w:r>
        <w:t xml:space="preserve">A structured survey distributed to 150+ Sales Executives across 20 companies in Addis Ababa, measuring performance drivers, challenges, and satisfaction with support systems using Likert-scale questions. Data analysis will utilize SPSS for correlation and regression.</w:t>
      </w:r>
    </w:p>
    <w:p>
      <w:pPr>
        <w:numPr>
          <w:ilvl w:val="0"/>
          <w:numId w:val="1002"/>
        </w:numPr>
        <w:pStyle w:val="Compact"/>
      </w:pPr>
      <w:r>
        <w:rPr>
          <w:bCs/>
          <w:b/>
        </w:rPr>
        <w:t xml:space="preserve">Contextual Analysis:</w:t>
      </w:r>
      <w:r>
        <w:t xml:space="preserve"> </w:t>
      </w:r>
      <w:r>
        <w:t xml:space="preserve">Examination of relevant Ethiopian business regulations (e.g., foreign investment policies), infrastructure reports (e.g., transport networks in Addis Ababa), and cultural studies specific to Ethiopia to ground findings.</w:t>
      </w:r>
    </w:p>
    <w:p>
      <w:pPr>
        <w:pStyle w:val="FirstParagraph"/>
      </w:pPr>
      <w:r>
        <w:t xml:space="preserve">The geographic focus remains strictly within Addis Ababa city limits, acknowledging its internal diversity across districts like Bole, Kolfe Keranio, and Yeka. This ensures the Thesis Proposal delivers hyper-localized insights directly applicable to the target market.</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multiple stakeholders within Ethiopia Addis Ababa:</w:t>
      </w:r>
    </w:p>
    <w:p>
      <w:pPr>
        <w:numPr>
          <w:ilvl w:val="0"/>
          <w:numId w:val="1003"/>
        </w:numPr>
        <w:pStyle w:val="Compact"/>
      </w:pPr>
      <w:r>
        <w:rPr>
          <w:bCs/>
          <w:b/>
        </w:rPr>
        <w:t xml:space="preserve">Businesses:</w:t>
      </w:r>
      <w:r>
        <w:t xml:space="preserve"> </w:t>
      </w:r>
      <w:r>
        <w:t xml:space="preserve">Provides a validated, local framework to reduce Sales Executive turnover, improve conversion rates, and increase market share in Ethiopia's most crucial urban market.</w:t>
      </w:r>
    </w:p>
    <w:p>
      <w:pPr>
        <w:numPr>
          <w:ilvl w:val="0"/>
          <w:numId w:val="1003"/>
        </w:numPr>
        <w:pStyle w:val="Compact"/>
      </w:pPr>
      <w:r>
        <w:rPr>
          <w:bCs/>
          <w:b/>
        </w:rPr>
        <w:t xml:space="preserve">Sales Executives:</w:t>
      </w:r>
      <w:r>
        <w:t xml:space="preserve"> </w:t>
      </w:r>
      <w:r>
        <w:t xml:space="preserve">Offers clarity on role expectations and actionable strategies to navigate the unique Addis Ababa business environment successfully.</w:t>
      </w:r>
    </w:p>
    <w:p>
      <w:pPr>
        <w:numPr>
          <w:ilvl w:val="0"/>
          <w:numId w:val="1003"/>
        </w:numPr>
        <w:pStyle w:val="Compact"/>
      </w:pPr>
      <w:r>
        <w:rPr>
          <w:bCs/>
          <w:b/>
        </w:rPr>
        <w:t xml:space="preserve">Ethiopia's Economy:</w:t>
      </w:r>
      <w:r>
        <w:t xml:space="preserve"> </w:t>
      </w:r>
      <w:r>
        <w:t xml:space="preserve">Contributes to building a more professional and effective sales talent pool, directly supporting Ethiopia's goals for economic diversification (as outlined in Digital Ethiopia 2025) and attracting sustainable foreign investment into Addis Ababa.</w:t>
      </w:r>
    </w:p>
    <w:p>
      <w:pPr>
        <w:numPr>
          <w:ilvl w:val="0"/>
          <w:numId w:val="1003"/>
        </w:numPr>
        <w:pStyle w:val="Compact"/>
      </w:pPr>
      <w:r>
        <w:rPr>
          <w:bCs/>
          <w:b/>
        </w:rPr>
        <w:t xml:space="preserve">Academia:</w:t>
      </w:r>
      <w:r>
        <w:t xml:space="preserve"> </w:t>
      </w:r>
      <w:r>
        <w:t xml:space="preserve">Fills a critical gap in African business literature by generating context-specific knowledge on sales management within an emerging market center like Addis Ababa, moving beyond continental generalizations.</w:t>
      </w:r>
    </w:p>
    <w:bookmarkEnd w:id="25"/>
    <w:bookmarkStart w:id="26" w:name="expected-outcomes-and-contribution"/>
    <w:p>
      <w:pPr>
        <w:pStyle w:val="Heading2"/>
      </w:pPr>
      <w:r>
        <w:t xml:space="preserve">6. Expected Outcomes and Contribution</w:t>
      </w:r>
    </w:p>
    <w:p>
      <w:pPr>
        <w:pStyle w:val="FirstParagraph"/>
      </w:pPr>
      <w:r>
        <w:t xml:space="preserve">The anticipated outcome of this Thesis Proposal is a robust, evidence-based framework titled "The Addis Ababa Sales Executive Optimization Model." This model will integrate cultural intelligence, practical market realities, and performance metrics unique to Ethiopia Addis Ababa. It will include specific recommendations for recruitment (prioritizing local cultural fluency), training modules addressing Ethiopian business etiquette and logistics challenges, incentive structures aligned with local values, and a revised KPI system reflecting the true complexity of sales in this environment. The Thesis Proposal thus directly answers the call for locally relevant business management research, providing a tangible tool that can be implemented by companies operating within Ethiopia Addis Ababa to enhance their competitive advantage and drive growth in Africa's strategic hub city.</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Comprehensive literature review (focusing on African sales, Ethiopian business context), finalizing research instruments.</w:t>
      </w:r>
      <w:r>
        <w:br/>
      </w:r>
      <w:r>
        <w:rPr>
          <w:bCs/>
          <w:b/>
        </w:rPr>
        <w:t xml:space="preserve">Months 4-6:</w:t>
      </w:r>
      <w:r>
        <w:t xml:space="preserve"> </w:t>
      </w:r>
      <w:r>
        <w:t xml:space="preserve">Qualitative data collection (interviews, focus groups) in Addis Ababa.</w:t>
      </w:r>
      <w:r>
        <w:br/>
      </w:r>
      <w:r>
        <w:rPr>
          <w:bCs/>
          <w:b/>
        </w:rPr>
        <w:t xml:space="preserve">Months 7-8:</w:t>
      </w:r>
      <w:r>
        <w:t xml:space="preserve"> </w:t>
      </w:r>
      <w:r>
        <w:t xml:space="preserve">Quantitative data collection (surveys) and initial analysis.</w:t>
      </w:r>
      <w:r>
        <w:br/>
      </w:r>
      <w:r>
        <w:rPr>
          <w:bCs/>
          <w:b/>
        </w:rPr>
        <w:t xml:space="preserve">Month 9:</w:t>
      </w:r>
      <w:r>
        <w:t xml:space="preserve"> </w:t>
      </w:r>
      <w:r>
        <w:t xml:space="preserve">Integration of qualitative and quantitative findings, development of the optimization framework.</w:t>
      </w:r>
      <w:r>
        <w:br/>
      </w:r>
      <w:r>
        <w:rPr>
          <w:bCs/>
          <w:b/>
        </w:rPr>
        <w:t xml:space="preserve">Month 10:</w:t>
      </w:r>
      <w:r>
        <w:t xml:space="preserve"> </w:t>
      </w:r>
      <w:r>
        <w:t xml:space="preserve">Drafting the final Thesis Proposal report, validation with key industry stakeholders in Addis Ababa.</w:t>
      </w:r>
    </w:p>
    <w:bookmarkEnd w:id="27"/>
    <w:bookmarkStart w:id="28" w:name="conclusion"/>
    <w:p>
      <w:pPr>
        <w:pStyle w:val="Heading2"/>
      </w:pPr>
      <w:r>
        <w:t xml:space="preserve">Conclusion</w:t>
      </w:r>
    </w:p>
    <w:p>
      <w:pPr>
        <w:pStyle w:val="FirstParagraph"/>
      </w:pPr>
      <w:r>
        <w:t xml:space="preserve">The success of businesses operating within Ethiopia Addis Ababa is intrinsically linked to the effectiveness of their Sales Executive teams. This Thesis Proposal argues that a one-size-fits-all approach is inadequate and that context-specific research is paramount. By rigorously investigating the realities faced by Sales Executives in Addis Ababa, this study promises not only academic contribution but also immediate, practical value for companies striving to succeed in Ethiopia's vibrant and complex capital city. The proposed framework will be a vital resource for optimizing revenue generation and fostering sustainable growth within the core economic engine of Ethiopia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Addis Ababa, Ethiopia</dc:title>
  <dc:creator/>
  <cp:keywords/>
  <dcterms:created xsi:type="dcterms:W3CDTF">2026-07-21T05:43:38Z</dcterms:created>
  <dcterms:modified xsi:type="dcterms:W3CDTF">2026-07-21T05:43:38Z</dcterms:modified>
</cp:coreProperties>
</file>

<file path=docProps/custom.xml><?xml version="1.0" encoding="utf-8"?>
<Properties xmlns="http://schemas.openxmlformats.org/officeDocument/2006/custom-properties" xmlns:vt="http://schemas.openxmlformats.org/officeDocument/2006/docPropsVTypes"/>
</file>