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Munich's</w:t>
      </w:r>
      <w:r>
        <w:t xml:space="preserve"> </w:t>
      </w:r>
      <w:r>
        <w:t xml:space="preserve">Market</w:t>
      </w:r>
      <w:r>
        <w:t xml:space="preserve"> </w:t>
      </w:r>
      <w:r>
        <w:t xml:space="preserve">Ecosystem</w:t>
      </w:r>
    </w:p>
    <w:bookmarkStart w:id="28" w:name="X130b3781a690416f7672806fa8343eff51e56b6"/>
    <w:p>
      <w:pPr>
        <w:pStyle w:val="Heading1"/>
      </w:pPr>
      <w:r>
        <w:t xml:space="preserve">Thesis Proposal: The Strategic Role of the Sales Executive in Navigating Germany Munich's Dynamic Market Landscape</w:t>
      </w:r>
    </w:p>
    <w:bookmarkStart w:id="20" w:name="introduction-and-research-context"/>
    <w:p>
      <w:pPr>
        <w:pStyle w:val="Heading2"/>
      </w:pPr>
      <w:r>
        <w:t xml:space="preserve">Introduction and Research Context</w:t>
      </w:r>
    </w:p>
    <w:p>
      <w:pPr>
        <w:pStyle w:val="FirstParagraph"/>
      </w:pPr>
      <w:r>
        <w:t xml:space="preserve">The city of Germany Munich stands as a pivotal economic engine within the European Union, renowned for its concentration of automotive giants (BMW Group, Siemens), cutting-edge technology firms, and a thriving startup ecosystem. Within this sophisticated environment, the role of the Sales Executive has evolved beyond traditional transactional functions into a strategic imperative for business growth. This Thesis Proposal outlines a comprehensive academic investigation into how Sales Executives operating within Germany Munich navigate complex market dynamics, leverage local cultural nuances, and drive sustainable revenue in one of Europe's most competitive business hubs. The study directly addresses the critical need to understand the modern Sales Executive’s multifaceted responsibilities within Munich's unique economic and cultural context, positioning this research as essential for both academic discourse and corporate practice in Germany Munich.</w:t>
      </w:r>
    </w:p>
    <w:bookmarkEnd w:id="20"/>
    <w:bookmarkStart w:id="21" w:name="problem-statement"/>
    <w:p>
      <w:pPr>
        <w:pStyle w:val="Heading2"/>
      </w:pPr>
      <w:r>
        <w:t xml:space="preserve">Problem Statement</w:t>
      </w:r>
    </w:p>
    <w:p>
      <w:pPr>
        <w:pStyle w:val="FirstParagraph"/>
      </w:pPr>
      <w:r>
        <w:t xml:space="preserve">Despite Munich's prominence, there is a significant gap in contemporary academic literature examining the specific challenges, skill requirements, and strategic contributions of Sales Executives within the city’s distinct market ecosystem. Existing research often generalizes German sales practices or focuses on national trends without isolating Munich’s unique confluence of global corporate headquarters, innovation-driven SMEs, and stringent local regulatory frameworks (e.g., data privacy laws like GDPR). This lack of granular understanding hinders both: 1) the development of effective Sales Executive training programs tailored for Munich; and 2) corporations' ability to optimize their sales strategies within this critical German market. Consequently, a targeted Thesis Proposal focused explicitly on the Sales Executive role in Germany Munich is urgently needed to bridge this knowledge gap.</w:t>
      </w:r>
    </w:p>
    <w:bookmarkEnd w:id="21"/>
    <w:bookmarkStart w:id="22" w:name="research-objectives"/>
    <w:p>
      <w:pPr>
        <w:pStyle w:val="Heading2"/>
      </w:pPr>
      <w:r>
        <w:t xml:space="preserve">Research Objectives</w:t>
      </w:r>
    </w:p>
    <w:p>
      <w:pPr>
        <w:pStyle w:val="FirstParagraph"/>
      </w:pPr>
      <w:r>
        <w:t xml:space="preserve">This Thesis Proposal delineates the following specific objectives for investigation:</w:t>
      </w:r>
    </w:p>
    <w:p>
      <w:pPr>
        <w:numPr>
          <w:ilvl w:val="0"/>
          <w:numId w:val="1001"/>
        </w:numPr>
        <w:pStyle w:val="Compact"/>
      </w:pPr>
      <w:r>
        <w:t xml:space="preserve">To analyze the evolving skill set required of a Sales Executive operating within Germany Munich, moving beyond basic negotiation skills to encompass cultural intelligence, digital sales proficiency (CRM platforms), and understanding of Munich-specific industry clusters (e.g., automotive tech, biotech).</w:t>
      </w:r>
    </w:p>
    <w:p>
      <w:pPr>
        <w:numPr>
          <w:ilvl w:val="0"/>
          <w:numId w:val="1001"/>
        </w:numPr>
        <w:pStyle w:val="Compact"/>
      </w:pPr>
      <w:r>
        <w:t xml:space="preserve">To identify the primary market-entry and relationship-building challenges faced by Sales Executives targeting key industries in Munich’s B2B environment, including nuances in decision-making processes within large corporations like Siemens Mobility or startups in the "Munich Innovation Park."</w:t>
      </w:r>
    </w:p>
    <w:p>
      <w:pPr>
        <w:numPr>
          <w:ilvl w:val="0"/>
          <w:numId w:val="1001"/>
        </w:numPr>
        <w:pStyle w:val="Compact"/>
      </w:pPr>
      <w:r>
        <w:t xml:space="preserve">To evaluate the impact of Germany's specific business culture (e.g., punctuality, hierarchical structures, emphasis on long-term partnerships) on the effectiveness and daily operational strategies of a Sales Executive in Munich.</w:t>
      </w:r>
    </w:p>
    <w:p>
      <w:pPr>
        <w:numPr>
          <w:ilvl w:val="0"/>
          <w:numId w:val="1001"/>
        </w:numPr>
        <w:pStyle w:val="Compact"/>
      </w:pPr>
      <w:r>
        <w:t xml:space="preserve">To assess how successful Sales Executives in Germany Munich leverage local networks and industry events (e.g., Hannover Messe exhibitions, local trade associations) as critical components of their sales strategy.</w:t>
      </w:r>
    </w:p>
    <w:bookmarkEnd w:id="22"/>
    <w:bookmarkStart w:id="23" w:name="literature-review-preliminary-scope"/>
    <w:p>
      <w:pPr>
        <w:pStyle w:val="Heading2"/>
      </w:pPr>
      <w:r>
        <w:t xml:space="preserve">Literature Review (Preliminary Scope)</w:t>
      </w:r>
    </w:p>
    <w:p>
      <w:pPr>
        <w:pStyle w:val="FirstParagraph"/>
      </w:pPr>
      <w:r>
        <w:t xml:space="preserve">Prior research on German sales practices highlights the importance of relationship-building ("Beziehungsmanagement") and structured approaches. However, studies by scholars like Lengnick-Hall &amp; Lengnick-Hall (2018) focusing on German sales cultures often lack city-specific granularity. Recent works by Schmidt (2023) touch upon digital transformation in sales but are primarily focused on Berlin or Frankfurt. This Thesis Proposal will critically engage with this existing scholarship while explicitly centering the unique context of Germany Munich, where the blend of established industrial powerhouses and vibrant innovation creates a distinct sales landscape not fully captured in current literature. The research will fill a critical void by contextualizing global sales theories within Munich’s local reality.</w:t>
      </w:r>
    </w:p>
    <w:bookmarkEnd w:id="23"/>
    <w:bookmarkStart w:id="24" w:name="methodology"/>
    <w:p>
      <w:pPr>
        <w:pStyle w:val="Heading2"/>
      </w:pPr>
      <w:r>
        <w:t xml:space="preserve">Methodology</w:t>
      </w:r>
    </w:p>
    <w:p>
      <w:pPr>
        <w:pStyle w:val="FirstParagraph"/>
      </w:pPr>
      <w:r>
        <w:t xml:space="preserve">The proposed Thesis will employ a mixed-methods approach to ensure robust, actionable findings relevant to Germany Munich:</w:t>
      </w:r>
    </w:p>
    <w:p>
      <w:pPr>
        <w:numPr>
          <w:ilvl w:val="0"/>
          <w:numId w:val="1002"/>
        </w:numPr>
        <w:pStyle w:val="Compact"/>
      </w:pPr>
      <w:r>
        <w:rPr>
          <w:bCs/>
          <w:b/>
        </w:rPr>
        <w:t xml:space="preserve">Qualitative Phase:</w:t>
      </w:r>
      <w:r>
        <w:t xml:space="preserve"> </w:t>
      </w:r>
      <w:r>
        <w:t xml:space="preserve">In-depth, semi-structured interviews (n=25) with Sales Executives currently working in diverse sectors within Munich (automotive supply chain, IT solutions, renewable energy services). Interviews will explore daily challenges, strategic frameworks used, and cultural adaptation strategies specific to the Munich market.</w:t>
      </w:r>
    </w:p>
    <w:p>
      <w:pPr>
        <w:numPr>
          <w:ilvl w:val="0"/>
          <w:numId w:val="1002"/>
        </w:numPr>
        <w:pStyle w:val="Compact"/>
      </w:pPr>
      <w:r>
        <w:rPr>
          <w:bCs/>
          <w:b/>
        </w:rPr>
        <w:t xml:space="preserve">Quantitative Phase:</w:t>
      </w:r>
      <w:r>
        <w:t xml:space="preserve"> </w:t>
      </w:r>
      <w:r>
        <w:t xml:space="preserve">A structured survey distributed to Sales Managers across 30+ companies headquartered or with major Munich operations (e.g., BMW Financial Services, Deutsche Börse Group). The survey will quantify the perceived importance of specific skills (digital literacy, cultural fluency) and measure correlation between Sales Executive performance metrics and regional market factors.</w:t>
      </w:r>
    </w:p>
    <w:p>
      <w:pPr>
        <w:numPr>
          <w:ilvl w:val="0"/>
          <w:numId w:val="1002"/>
        </w:numPr>
        <w:pStyle w:val="Compact"/>
      </w:pPr>
      <w:r>
        <w:rPr>
          <w:bCs/>
          <w:b/>
        </w:rPr>
        <w:t xml:space="preserve">Case Study Analysis:</w:t>
      </w:r>
      <w:r>
        <w:t xml:space="preserve"> </w:t>
      </w:r>
      <w:r>
        <w:t xml:space="preserve">Detailed examination of 3-5 successful sales campaigns executed by Sales Executives targeting key Munich-based clients or sectors, analyzing strategic decisions made within the local context.</w:t>
      </w:r>
    </w:p>
    <w:p>
      <w:pPr>
        <w:pStyle w:val="FirstParagraph"/>
      </w:pPr>
      <w:r>
        <w:t xml:space="preserve">Data collection will be conducted entirely within Germany Munich to ensure contextual validity. Ethical approval will be sought from the relevant university ethics board prior to commencement.</w:t>
      </w:r>
    </w:p>
    <w:bookmarkEnd w:id="24"/>
    <w:bookmarkStart w:id="25" w:name="expected-significance-and-contribution"/>
    <w:p>
      <w:pPr>
        <w:pStyle w:val="Heading2"/>
      </w:pPr>
      <w:r>
        <w:t xml:space="preserve">Expected Significance and Contribution</w:t>
      </w:r>
    </w:p>
    <w:p>
      <w:pPr>
        <w:pStyle w:val="FirstParagraph"/>
      </w:pPr>
      <w:r>
        <w:t xml:space="preserve">This Thesis Proposal promises significant contributions on multiple fronts:</w:t>
      </w:r>
    </w:p>
    <w:p>
      <w:pPr>
        <w:numPr>
          <w:ilvl w:val="0"/>
          <w:numId w:val="1003"/>
        </w:numPr>
        <w:pStyle w:val="Compact"/>
      </w:pPr>
      <w:r>
        <w:rPr>
          <w:bCs/>
          <w:b/>
        </w:rPr>
        <w:t xml:space="preserve">Academic:</w:t>
      </w:r>
      <w:r>
        <w:t xml:space="preserve"> </w:t>
      </w:r>
      <w:r>
        <w:t xml:space="preserve">It will provide the first comprehensive, empirically grounded analysis of the Sales Executive role specifically within Germany Munich, enriching academic understanding of regional market dynamics and sales leadership in European contexts.</w:t>
      </w:r>
    </w:p>
    <w:p>
      <w:pPr>
        <w:numPr>
          <w:ilvl w:val="0"/>
          <w:numId w:val="1003"/>
        </w:numPr>
        <w:pStyle w:val="Compact"/>
      </w:pPr>
      <w:r>
        <w:rPr>
          <w:bCs/>
          <w:b/>
        </w:rPr>
        <w:t xml:space="preserve">Professional Practice:</w:t>
      </w:r>
      <w:r>
        <w:t xml:space="preserve"> </w:t>
      </w:r>
      <w:r>
        <w:t xml:space="preserve">The findings will offer actionable insights for HR departments and sales leadership in Munich-based companies to refine recruitment criteria, tailor training programs (e.g., emphasizing local cultural intelligence workshops), and optimize sales compensation models aligned with Munich’s competitive landscape. It directly addresses the operational needs of Sales Executives navigating the complexities of Germany Munich.</w:t>
      </w:r>
    </w:p>
    <w:p>
      <w:pPr>
        <w:numPr>
          <w:ilvl w:val="0"/>
          <w:numId w:val="1003"/>
        </w:numPr>
        <w:pStyle w:val="Compact"/>
      </w:pPr>
      <w:r>
        <w:rPr>
          <w:bCs/>
          <w:b/>
        </w:rPr>
        <w:t xml:space="preserve">Strategic Business Impact:</w:t>
      </w:r>
      <w:r>
        <w:t xml:space="preserve"> </w:t>
      </w:r>
      <w:r>
        <w:t xml:space="preserve">By understanding how a Sales Executive successfully navigates Munich's unique market, companies can significantly improve conversion rates, client retention, and market share within this crucial German city. The research will provide a framework for building resilient sales teams capable of thriving in Munich's high-stakes environment.</w:t>
      </w:r>
    </w:p>
    <w:bookmarkEnd w:id="25"/>
    <w:bookmarkStart w:id="26" w:name="research-timeline-proposed"/>
    <w:p>
      <w:pPr>
        <w:pStyle w:val="Heading2"/>
      </w:pPr>
      <w:r>
        <w:t xml:space="preserve">Research Timeline (Proposed)</w:t>
      </w:r>
    </w:p>
    <w:p>
      <w:pPr>
        <w:pStyle w:val="FirstParagraph"/>
      </w:pPr>
      <w:r>
        <w:rPr>
          <w:bCs/>
          <w:b/>
        </w:rPr>
        <w:t xml:space="preserve">Months 1-3:</w:t>
      </w:r>
      <w:r>
        <w:t xml:space="preserve"> </w:t>
      </w:r>
      <w:r>
        <w:t xml:space="preserve">Finalize literature review, secure ethical approval, develop interview/survey protocols. Focus on defining the precise scope of "Sales Executive" within Munich's corporate hierarchy.</w:t>
      </w:r>
    </w:p>
    <w:p>
      <w:pPr>
        <w:pStyle w:val="BodyText"/>
      </w:pPr>
      <w:r>
        <w:rPr>
          <w:bCs/>
          <w:b/>
        </w:rPr>
        <w:t xml:space="preserve">Months 4-7:</w:t>
      </w:r>
      <w:r>
        <w:t xml:space="preserve"> </w:t>
      </w:r>
      <w:r>
        <w:t xml:space="preserve">Conduct qualitative interviews with Sales Executives across key Munich industries; initiate quantitative survey distribution and data collection.</w:t>
      </w:r>
    </w:p>
    <w:p>
      <w:pPr>
        <w:pStyle w:val="BodyText"/>
      </w:pPr>
      <w:r>
        <w:rPr>
          <w:bCs/>
          <w:b/>
        </w:rPr>
        <w:t xml:space="preserve">Months 8-10:</w:t>
      </w:r>
      <w:r>
        <w:t xml:space="preserve"> </w:t>
      </w:r>
      <w:r>
        <w:t xml:space="preserve">Analyze qualitative data (thematic analysis); process and statistically analyze survey results; begin case study development.</w:t>
      </w:r>
    </w:p>
    <w:p>
      <w:pPr>
        <w:pStyle w:val="BodyText"/>
      </w:pPr>
      <w:r>
        <w:rPr>
          <w:bCs/>
          <w:b/>
        </w:rPr>
        <w:t xml:space="preserve">Months 11-12:</w:t>
      </w:r>
      <w:r>
        <w:t xml:space="preserve"> </w:t>
      </w:r>
      <w:r>
        <w:t xml:space="preserve">Synthesize findings, draft thesis chapters, prepare recommendations for Munich-based business practices. Finalize the Thesis Proposal submission for formal academic review.</w:t>
      </w:r>
    </w:p>
    <w:bookmarkEnd w:id="26"/>
    <w:bookmarkStart w:id="27" w:name="conclusion"/>
    <w:p>
      <w:pPr>
        <w:pStyle w:val="Heading2"/>
      </w:pPr>
      <w:r>
        <w:t xml:space="preserve">Conclusion</w:t>
      </w:r>
    </w:p>
    <w:p>
      <w:pPr>
        <w:pStyle w:val="FirstParagraph"/>
      </w:pPr>
      <w:r>
        <w:t xml:space="preserve">The intricate interplay of global corporate presence, innovative industry clusters, and deeply ingrained German business culture makes Germany Munich an unparalleled case study for understanding the modern Sales Executive. This Thesis Proposal establishes a clear mandate to investigate how Sales Executives successfully operate and strategize within this specific ecosystem. By focusing intently on the realities faced by the Sales Executive in Germany Munich – not as a generic role but as one deeply embedded in local context – this research will deliver valuable, actionable knowledge for academia and industry alike. It moves beyond theoretical sales models to provide concrete insights grounded in Munich's dynamic marketplace, ensuring its relevance to both current professionals and future leaders developing their careers within the heart of Germany Munich's economy.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Sales Executive in Germany Munich's Market Ecosystem</dc:title>
  <dc:creator/>
  <dc:language>en</dc:language>
  <cp:keywords/>
  <dcterms:created xsi:type="dcterms:W3CDTF">2026-07-15T17:23:43Z</dcterms:created>
  <dcterms:modified xsi:type="dcterms:W3CDTF">2026-07-15T17:23:43Z</dcterms:modified>
</cp:coreProperties>
</file>

<file path=docProps/custom.xml><?xml version="1.0" encoding="utf-8"?>
<Properties xmlns="http://schemas.openxmlformats.org/officeDocument/2006/custom-properties" xmlns:vt="http://schemas.openxmlformats.org/officeDocument/2006/docPropsVTypes"/>
</file>