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Sales</w:t>
      </w:r>
      <w:r>
        <w:t xml:space="preserve"> </w:t>
      </w:r>
      <w:r>
        <w:t xml:space="preserve">Executive</w:t>
      </w:r>
      <w:r>
        <w:t xml:space="preserve"> </w:t>
      </w:r>
      <w:r>
        <w:t xml:space="preserve">Position</w:t>
      </w:r>
      <w:r>
        <w:t xml:space="preserve"> </w:t>
      </w:r>
      <w:r>
        <w:t xml:space="preserve">for</w:t>
      </w:r>
      <w:r>
        <w:t xml:space="preserve"> </w:t>
      </w:r>
      <w:r>
        <w:t xml:space="preserve">Naples'</w:t>
      </w:r>
      <w:r>
        <w:t xml:space="preserve"> </w:t>
      </w:r>
      <w:r>
        <w:t xml:space="preserve">Dynamic</w:t>
      </w:r>
      <w:r>
        <w:t xml:space="preserve"> </w:t>
      </w:r>
      <w:r>
        <w:t xml:space="preserve">Market</w:t>
      </w:r>
    </w:p>
    <w:bookmarkStart w:id="26" w:name="X99ac1e3c7bcd8753163df6fd4e9192ee61525f9"/>
    <w:p>
      <w:pPr>
        <w:pStyle w:val="Heading1"/>
      </w:pPr>
      <w:r>
        <w:t xml:space="preserve">Thesis Proposal: Strategic Sales Executive Position for Naples' Dynamic Market</w:t>
      </w:r>
    </w:p>
    <w:p>
      <w:pPr>
        <w:pStyle w:val="FirstParagraph"/>
      </w:pPr>
      <w:r>
        <w:rPr>
          <w:bCs/>
          <w:b/>
        </w:rPr>
        <w:t xml:space="preserve">Abstract:</w:t>
      </w:r>
      <w:r>
        <w:t xml:space="preserve"> </w:t>
      </w:r>
      <w:r>
        <w:t xml:space="preserve">This Thesis Proposal outlines a targeted strategy for the role of</w:t>
      </w:r>
      <w:r>
        <w:t xml:space="preserve"> </w:t>
      </w:r>
      <w:r>
        <w:rPr>
          <w:iCs/>
          <w:i/>
        </w:rPr>
        <w:t xml:space="preserve">Sales Executive</w:t>
      </w:r>
      <w:r>
        <w:t xml:space="preserve"> </w:t>
      </w:r>
      <w:r>
        <w:t xml:space="preserve">within the competitive commercial landscape of</w:t>
      </w:r>
      <w:r>
        <w:t xml:space="preserve"> </w:t>
      </w:r>
      <w:r>
        <w:rPr>
          <w:iCs/>
          <w:i/>
        </w:rPr>
        <w:t xml:space="preserve">Italy Naples</w:t>
      </w:r>
      <w:r>
        <w:t xml:space="preserve">. It argues that a specialized, culturally attuned Sales Executive is critical for unlocking sustainable growth in Naples' unique business ecosystem. Moving beyond generic sales approaches, this proposal integrates deep local market intelligence with modern sales methodologies to address specific challenges and opportunities inherent to Southern Italy's economic hub. The study proposes a framework for an effective Sales Executive role designed explicitly for</w:t>
      </w:r>
      <w:r>
        <w:t xml:space="preserve"> </w:t>
      </w:r>
      <w:r>
        <w:rPr>
          <w:iCs/>
          <w:i/>
        </w:rPr>
        <w:t xml:space="preserve">Italy Naples</w:t>
      </w:r>
      <w:r>
        <w:t xml:space="preserve">, ensuring alignment with regional consumer behavior, business practices, and economic conditions.</w:t>
      </w:r>
    </w:p>
    <w:bookmarkStart w:id="20" w:name="X8845577125bb72d4e88d4dfaf788729ae4fda28"/>
    <w:p>
      <w:pPr>
        <w:pStyle w:val="Heading2"/>
      </w:pPr>
      <w:r>
        <w:t xml:space="preserve">1. Introduction: The Imperative of Localized Sales Leadership in Naples</w:t>
      </w:r>
    </w:p>
    <w:p>
      <w:pPr>
        <w:pStyle w:val="FirstParagraph"/>
      </w:pPr>
      <w:r>
        <w:t xml:space="preserve">Naples (Napoli) stands as a vibrant economic powerhouse in Southern Italy, driving significant regional commerce yet facing distinct challenges compared to Northern Italian markets. Its dense urban fabric, rich cultural heritage, and high concentration of Small and Medium Enterprises (SMEs) create a complex sales environment demanding nuanced strategies. The traditional "one-size-fits-all" approach to sales leadership proves inadequate here. This</w:t>
      </w:r>
      <w:r>
        <w:t xml:space="preserve"> </w:t>
      </w:r>
      <w:r>
        <w:rPr>
          <w:iCs/>
          <w:i/>
        </w:rPr>
        <w:t xml:space="preserve">Thesis Proposal</w:t>
      </w:r>
      <w:r>
        <w:t xml:space="preserve"> </w:t>
      </w:r>
      <w:r>
        <w:t xml:space="preserve">contends that the success of any B2B or premium B2C venture targeting Naples hinges on deploying a dedicated</w:t>
      </w:r>
      <w:r>
        <w:t xml:space="preserve"> </w:t>
      </w:r>
      <w:r>
        <w:rPr>
          <w:iCs/>
          <w:i/>
        </w:rPr>
        <w:t xml:space="preserve">Sales Executive</w:t>
      </w:r>
      <w:r>
        <w:t xml:space="preserve"> </w:t>
      </w:r>
      <w:r>
        <w:t xml:space="preserve">whose expertise is deeply rooted in the city's specific socio-economic and cultural dynamics. The proposed role transcends mere territory management; it requires an executive fluent in Naples' unique business rhythm, capable of navigating its intricate relationships, and leveraging local insights for superior market penetration.</w:t>
      </w:r>
    </w:p>
    <w:bookmarkEnd w:id="20"/>
    <w:bookmarkStart w:id="21" w:name="Xdd68cf24de04d4e16d9f3e347041ffe92eeb223"/>
    <w:p>
      <w:pPr>
        <w:pStyle w:val="Heading2"/>
      </w:pPr>
      <w:r>
        <w:t xml:space="preserve">2. Problem Statement: Gaps in Current Sales Approaches for Naples</w:t>
      </w:r>
    </w:p>
    <w:p>
      <w:pPr>
        <w:pStyle w:val="FirstParagraph"/>
      </w:pPr>
      <w:r>
        <w:t xml:space="preserve">Current sales models often fail to resonate effectively within the Naples context due to several critical gaps:</w:t>
      </w:r>
    </w:p>
    <w:p>
      <w:pPr>
        <w:numPr>
          <w:ilvl w:val="0"/>
          <w:numId w:val="1001"/>
        </w:numPr>
        <w:pStyle w:val="Compact"/>
      </w:pPr>
      <w:r>
        <w:rPr>
          <w:bCs/>
          <w:b/>
        </w:rPr>
        <w:t xml:space="preserve">Cultural Misalignment:</w:t>
      </w:r>
      <w:r>
        <w:t xml:space="preserve"> </w:t>
      </w:r>
      <w:r>
        <w:t xml:space="preserve">Sales tactics designed for Milan or Rome frequently overlook Naples' emphasis on personal relationships (rapporto), trust-building, and informal communication channels. A generic approach can damage credibility.</w:t>
      </w:r>
    </w:p>
    <w:p>
      <w:pPr>
        <w:numPr>
          <w:ilvl w:val="0"/>
          <w:numId w:val="1001"/>
        </w:numPr>
        <w:pStyle w:val="Compact"/>
      </w:pPr>
      <w:r>
        <w:rPr>
          <w:bCs/>
          <w:b/>
        </w:rPr>
        <w:t xml:space="preserve">Market Fragmentation:</w:t>
      </w:r>
      <w:r>
        <w:t xml:space="preserve"> </w:t>
      </w:r>
      <w:r>
        <w:t xml:space="preserve">Naples hosts a highly diverse SME landscape – from traditional family-run shops in historic districts like Spaccanapoli to innovative startups in Porta Nolana. A uniform sales strategy cannot address these varied needs.</w:t>
      </w:r>
    </w:p>
    <w:p>
      <w:pPr>
        <w:numPr>
          <w:ilvl w:val="0"/>
          <w:numId w:val="1001"/>
        </w:numPr>
        <w:pStyle w:val="Compact"/>
      </w:pPr>
      <w:r>
        <w:rPr>
          <w:bCs/>
          <w:b/>
        </w:rPr>
        <w:t xml:space="preserve">Economic Nuances:</w:t>
      </w:r>
      <w:r>
        <w:t xml:space="preserve"> </w:t>
      </w:r>
      <w:r>
        <w:t xml:space="preserve">While Naples boasts strong tourism and manufacturing sectors, it also faces specific economic pressures (e.g., seasonal fluctuations, digital adoption gaps among local businesses) requiring agile sales responses not catered to by standard national plans.</w:t>
      </w:r>
    </w:p>
    <w:p>
      <w:pPr>
        <w:numPr>
          <w:ilvl w:val="0"/>
          <w:numId w:val="1001"/>
        </w:numPr>
        <w:pStyle w:val="Compact"/>
      </w:pPr>
      <w:r>
        <w:rPr>
          <w:bCs/>
          <w:b/>
        </w:rPr>
        <w:t xml:space="preserve">Limited Local Expertise:</w:t>
      </w:r>
      <w:r>
        <w:t xml:space="preserve"> </w:t>
      </w:r>
      <w:r>
        <w:t xml:space="preserve">Assigning external or non-local Sales Executives often results in missed opportunities due to unfamiliarity with Naples' street-level business culture and key decision-makers.</w:t>
      </w:r>
    </w:p>
    <w:bookmarkEnd w:id="21"/>
    <w:bookmarkStart w:id="22" w:name="X6f31aaea71f40f103078d0437f9691e4c2ce43d"/>
    <w:p>
      <w:pPr>
        <w:pStyle w:val="Heading2"/>
      </w:pPr>
      <w:r>
        <w:t xml:space="preserve">3. Research Objectives: Defining the Naples-Specific Sales Executive</w:t>
      </w:r>
    </w:p>
    <w:p>
      <w:pPr>
        <w:pStyle w:val="FirstParagraph"/>
      </w:pPr>
      <w:r>
        <w:t xml:space="preserve">This Thesis Proposal seeks to define the precise competencies, responsibilities, and strategic framework necessary for a successful Sales Executive operating within</w:t>
      </w:r>
      <w:r>
        <w:t xml:space="preserve"> </w:t>
      </w:r>
      <w:r>
        <w:rPr>
          <w:iCs/>
          <w:i/>
        </w:rPr>
        <w:t xml:space="preserve">Italy Naples</w:t>
      </w:r>
      <w:r>
        <w:t xml:space="preserve">. Key objectives include:</w:t>
      </w:r>
    </w:p>
    <w:p>
      <w:pPr>
        <w:numPr>
          <w:ilvl w:val="0"/>
          <w:numId w:val="1002"/>
        </w:numPr>
        <w:pStyle w:val="Compact"/>
      </w:pPr>
      <w:r>
        <w:t xml:space="preserve">Mapping the specific cultural and operational touchpoints unique to Naples' business community (e.g., preferred communication styles in Chiaia vs. Fuorigrotta, impact of local festivals on purchasing cycles).</w:t>
      </w:r>
    </w:p>
    <w:p>
      <w:pPr>
        <w:numPr>
          <w:ilvl w:val="0"/>
          <w:numId w:val="1002"/>
        </w:numPr>
        <w:pStyle w:val="Compact"/>
      </w:pPr>
      <w:r>
        <w:t xml:space="preserve">Developing a tailored sales methodology integrating traditional relationship-building with data-driven tools, specifically calibrated for Naples' market size and fragmentation.</w:t>
      </w:r>
    </w:p>
    <w:p>
      <w:pPr>
        <w:numPr>
          <w:ilvl w:val="0"/>
          <w:numId w:val="1002"/>
        </w:numPr>
        <w:pStyle w:val="Compact"/>
      </w:pPr>
      <w:r>
        <w:t xml:space="preserve">Establishing clear Key Performance Indicators (KPIs) relevant to the Naples market (e.g., depth of relationship metrics within SME clusters, conversion rates in seasonal tourism peaks).</w:t>
      </w:r>
    </w:p>
    <w:p>
      <w:pPr>
        <w:numPr>
          <w:ilvl w:val="0"/>
          <w:numId w:val="1002"/>
        </w:numPr>
        <w:pStyle w:val="Compact"/>
      </w:pPr>
      <w:r>
        <w:t xml:space="preserve">Proposing a training framework ensuring the Sales Executive possesses both commercial acumen and deep cultural intelligence specific to Naples.</w:t>
      </w:r>
    </w:p>
    <w:bookmarkEnd w:id="22"/>
    <w:bookmarkStart w:id="23" w:name="X128f461d2938fb04861d0924439926e2ec2a63d"/>
    <w:p>
      <w:pPr>
        <w:pStyle w:val="Heading2"/>
      </w:pPr>
      <w:r>
        <w:t xml:space="preserve">4. Methodology: Grounding the Proposal in Naples Reality</w:t>
      </w:r>
    </w:p>
    <w:p>
      <w:pPr>
        <w:pStyle w:val="FirstParagraph"/>
      </w:pPr>
      <w:r>
        <w:t xml:space="preserve">The research methodology for this Thesis Proposal will be grounded in primary data collection within Naples itself, ensuring authenticity:</w:t>
      </w:r>
    </w:p>
    <w:p>
      <w:pPr>
        <w:numPr>
          <w:ilvl w:val="0"/>
          <w:numId w:val="1003"/>
        </w:numPr>
        <w:pStyle w:val="Compact"/>
      </w:pPr>
      <w:r>
        <w:rPr>
          <w:bCs/>
          <w:b/>
        </w:rPr>
        <w:t xml:space="preserve">Field Interviews:</w:t>
      </w:r>
      <w:r>
        <w:t xml:space="preserve"> </w:t>
      </w:r>
      <w:r>
        <w:t xml:space="preserve">Conducting in-depth interviews with 15-20 key stakeholders: established local business owners (across retail, hospitality, services), current Sales Executives managing Naples accounts (from both Italian and multinational firms), and industry association representatives (e.g., Camera di Commercio di Napoli).</w:t>
      </w:r>
    </w:p>
    <w:p>
      <w:pPr>
        <w:numPr>
          <w:ilvl w:val="0"/>
          <w:numId w:val="1003"/>
        </w:numPr>
        <w:pStyle w:val="Compact"/>
      </w:pPr>
      <w:r>
        <w:rPr>
          <w:bCs/>
          <w:b/>
        </w:rPr>
        <w:t xml:space="preserve">Case Studies:</w:t>
      </w:r>
      <w:r>
        <w:t xml:space="preserve"> </w:t>
      </w:r>
      <w:r>
        <w:t xml:space="preserve">Analyzing successful (and failed) sales initiatives specifically within Naples to extract actionable lessons for the dedicated role.</w:t>
      </w:r>
    </w:p>
    <w:p>
      <w:pPr>
        <w:numPr>
          <w:ilvl w:val="0"/>
          <w:numId w:val="1003"/>
        </w:numPr>
        <w:pStyle w:val="Compact"/>
      </w:pPr>
      <w:r>
        <w:rPr>
          <w:bCs/>
          <w:b/>
        </w:rPr>
        <w:t xml:space="preserve">Cultural Immersion:</w:t>
      </w:r>
      <w:r>
        <w:t xml:space="preserve"> </w:t>
      </w:r>
      <w:r>
        <w:t xml:space="preserve">The researcher will spend 3 months embedded in Naples, observing local business practices and networking within relevant professional circles to gather contextual insights impossible through remote research.</w:t>
      </w:r>
    </w:p>
    <w:bookmarkEnd w:id="23"/>
    <w:bookmarkStart w:id="24" w:name="X1bd43efa042e4fb6f8f7597eb33ef0ac2b98e2a"/>
    <w:p>
      <w:pPr>
        <w:pStyle w:val="Heading2"/>
      </w:pPr>
      <w:r>
        <w:t xml:space="preserve">5. Expected Outcomes &amp; Significance for Italy Naples</w:t>
      </w:r>
    </w:p>
    <w:p>
      <w:pPr>
        <w:pStyle w:val="FirstParagraph"/>
      </w:pPr>
      <w:r>
        <w:t xml:space="preserve">The successful completion of this Thesis Proposal will yield a comprehensive blueprint for the ideal Sales Executive role in Naples, directly addressing the identified gaps. The expected outcomes include:</w:t>
      </w:r>
    </w:p>
    <w:p>
      <w:pPr>
        <w:numPr>
          <w:ilvl w:val="0"/>
          <w:numId w:val="1004"/>
        </w:numPr>
        <w:pStyle w:val="Compact"/>
      </w:pPr>
      <w:r>
        <w:t xml:space="preserve">A validated competency framework specifying essential skills: fluent Italian (with local dialect awareness), proven experience navigating Southern Italian business culture, proficiency in digital sales tools adapted to SME needs, and deep knowledge of Naples' geographic and demographic business clusters.</w:t>
      </w:r>
    </w:p>
    <w:p>
      <w:pPr>
        <w:numPr>
          <w:ilvl w:val="0"/>
          <w:numId w:val="1004"/>
        </w:numPr>
        <w:pStyle w:val="Compact"/>
      </w:pPr>
      <w:r>
        <w:t xml:space="preserve">A step-by-step operational guide for onboarding and empowering a Naples-based Sales Executive, including territory mapping by district (e.g., Centro Storico, Poggioreale, San Giovanni a Teduccio) with specific engagement tactics per area.</w:t>
      </w:r>
    </w:p>
    <w:p>
      <w:pPr>
        <w:numPr>
          <w:ilvl w:val="0"/>
          <w:numId w:val="1004"/>
        </w:numPr>
        <w:pStyle w:val="Compact"/>
      </w:pPr>
      <w:r>
        <w:t xml:space="preserve">Quantifiable evidence demonstrating how this specialized approach improves sales conversion rates, customer retention, and market share within Naples compared to generic strategies.</w:t>
      </w:r>
    </w:p>
    <w:p>
      <w:pPr>
        <w:pStyle w:val="FirstParagraph"/>
      </w:pPr>
      <w:r>
        <w:t xml:space="preserve">The significance for</w:t>
      </w:r>
      <w:r>
        <w:t xml:space="preserve"> </w:t>
      </w:r>
      <w:r>
        <w:rPr>
          <w:iCs/>
          <w:i/>
        </w:rPr>
        <w:t xml:space="preserve">Italy Naples</w:t>
      </w:r>
      <w:r>
        <w:t xml:space="preserve"> </w:t>
      </w:r>
      <w:r>
        <w:t xml:space="preserve">is profound. A well-defined Sales Executive role will enable businesses to harness the full potential of the Naples market – a critical engine for Southern Italy's economy. It fosters more authentic, effective commercial relationships, reduces wasted sales effort, and ultimately contributes to greater business resilience and growth in this vital city. This Thesis Proposal provides the actionable foundation for companies seeking sustainable success within the unique vibrancy of Naples.</w:t>
      </w:r>
    </w:p>
    <w:bookmarkEnd w:id="24"/>
    <w:bookmarkStart w:id="25" w:name="conclusion-the-strategic-imperative"/>
    <w:p>
      <w:pPr>
        <w:pStyle w:val="Heading2"/>
      </w:pPr>
      <w:r>
        <w:t xml:space="preserve">6. Conclusion: The Strategic Imperative</w:t>
      </w:r>
    </w:p>
    <w:p>
      <w:pPr>
        <w:pStyle w:val="FirstParagraph"/>
      </w:pPr>
      <w:r>
        <w:t xml:space="preserve">The competitive landscape of</w:t>
      </w:r>
      <w:r>
        <w:t xml:space="preserve"> </w:t>
      </w:r>
      <w:r>
        <w:rPr>
          <w:iCs/>
          <w:i/>
        </w:rPr>
        <w:t xml:space="preserve">Italy Naples</w:t>
      </w:r>
      <w:r>
        <w:t xml:space="preserve"> </w:t>
      </w:r>
      <w:r>
        <w:t xml:space="preserve">demands more than a standard sales function; it requires strategic, culturally intelligent leadership embodied in the dedicated role of Sales Executive. This Thesis Proposal moves beyond theoretical discussion to present a necessary, actionable framework grounded in the realities of Naples. By prioritizing deep local understanding as the cornerstone of sales strategy, businesses can unlock significant untapped potential within one of Europe's most dynamic and culturally rich urban centers. The success of this proposal lies in its unwavering focus on making the Sales Executive not just an employee, but a vital cultural and commercial bridge between national strategies and the heart of Naples itself.</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Sales Executive Position for Naples' Dynamic Market</dc:title>
  <dc:creator/>
  <dc:language>en</dc:language>
  <cp:keywords/>
  <dcterms:created xsi:type="dcterms:W3CDTF">2026-07-22T10:05:41Z</dcterms:created>
  <dcterms:modified xsi:type="dcterms:W3CDTF">2026-07-22T10:05:41Z</dcterms:modified>
</cp:coreProperties>
</file>

<file path=docProps/custom.xml><?xml version="1.0" encoding="utf-8"?>
<Properties xmlns="http://schemas.openxmlformats.org/officeDocument/2006/custom-properties" xmlns:vt="http://schemas.openxmlformats.org/officeDocument/2006/docPropsVTypes"/>
</file>