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Development</w:t>
      </w:r>
      <w:r>
        <w:t xml:space="preserve"> </w:t>
      </w:r>
      <w:r>
        <w:t xml:space="preserve">in</w:t>
      </w:r>
      <w:r>
        <w:t xml:space="preserve"> </w:t>
      </w:r>
      <w:r>
        <w:t xml:space="preserve">Italy</w:t>
      </w:r>
      <w:r>
        <w:t xml:space="preserve"> </w:t>
      </w:r>
      <w:r>
        <w:t xml:space="preserve">Rome</w:t>
      </w:r>
    </w:p>
    <w:bookmarkStart w:id="30" w:name="X28cb945db4b8064ee0e3a6d795bc5359c85d21e"/>
    <w:p>
      <w:pPr>
        <w:pStyle w:val="Heading1"/>
      </w:pPr>
      <w:r>
        <w:t xml:space="preserve">Thesis Proposal: Strategic Sales Executive Development Framework for Sustainable Growth in Italy Rome</w:t>
      </w:r>
    </w:p>
    <w:bookmarkStart w:id="20" w:name="introduction"/>
    <w:p>
      <w:pPr>
        <w:pStyle w:val="Heading2"/>
      </w:pPr>
      <w:r>
        <w:t xml:space="preserve">1. Introduction</w:t>
      </w:r>
    </w:p>
    <w:p>
      <w:pPr>
        <w:pStyle w:val="FirstParagraph"/>
      </w:pPr>
      <w:r>
        <w:t xml:space="preserve">The Italian business landscape, particularly within Rome's dynamic commercial ecosystem, presents unique opportunities and challenges for sales leadership. As a critical hub for European commerce, tourism, and cultural industries in Italy Rome, the role of the Sales Executive has evolved beyond transactional activities to encompass strategic market penetration and relationship capitalization. This Thesis Proposal outlines a comprehensive research framework to develop an evidence-based model for optimizing Sales Executive performance specifically tailored to the socio-cultural and economic context of Rome. With Italy's economy heavily reliant on small-to-medium enterprises (SMEs) representing 99% of businesses, and Rome serving as the political, cultural, and commercial nucleus of the nation, this research addresses a critical gap in localized sales leadership development.</w:t>
      </w:r>
    </w:p>
    <w:bookmarkEnd w:id="20"/>
    <w:bookmarkStart w:id="21" w:name="problem-statement"/>
    <w:p>
      <w:pPr>
        <w:pStyle w:val="Heading2"/>
      </w:pPr>
      <w:r>
        <w:t xml:space="preserve">2. Problem Statement</w:t>
      </w:r>
    </w:p>
    <w:p>
      <w:pPr>
        <w:pStyle w:val="FirstParagraph"/>
      </w:pPr>
      <w:r>
        <w:t xml:space="preserve">Current Sales Executive training programs in Italy often adopt generic European frameworks that fail to account for Rome's distinctive market characteristics. The city's complex business culture—where relationships (rapport) precede contracts, seasonal tourism fluctuations impact consumer behavior, and regional administrative nuances influence sales cycles—creates a performance gap. Data from Assolombarda (2023) indicates a 34% higher attrition rate among Sales Executives in Rome compared to other Italian metropolitan centers when untrained in local market dynamics. This proposal addresses the urgent need for an adaptive Sales Executive model that integrates Roman business etiquette, understanding of Italy's regional diversity, and Rome-specific economic indicators to drive sustainable revenue growth.</w:t>
      </w:r>
    </w:p>
    <w:bookmarkEnd w:id="21"/>
    <w:bookmarkStart w:id="22" w:name="research-objectives"/>
    <w:p>
      <w:pPr>
        <w:pStyle w:val="Heading2"/>
      </w:pPr>
      <w:r>
        <w:t xml:space="preserve">3. Research Objectives</w:t>
      </w:r>
    </w:p>
    <w:p>
      <w:pPr>
        <w:numPr>
          <w:ilvl w:val="0"/>
          <w:numId w:val="1001"/>
        </w:numPr>
        <w:pStyle w:val="Compact"/>
      </w:pPr>
      <w:r>
        <w:t xml:space="preserve">To analyze the cultural and operational variables influencing Sales Executive effectiveness in Rome's B2B and B2C markets</w:t>
      </w:r>
    </w:p>
    <w:p>
      <w:pPr>
        <w:numPr>
          <w:ilvl w:val="0"/>
          <w:numId w:val="1001"/>
        </w:numPr>
        <w:pStyle w:val="Compact"/>
      </w:pPr>
      <w:r>
        <w:t xml:space="preserve">To develop a context-specific competency framework for Sales Executives operating within Italy Rome's unique commercial environment</w:t>
      </w:r>
    </w:p>
    <w:p>
      <w:pPr>
        <w:numPr>
          <w:ilvl w:val="0"/>
          <w:numId w:val="1001"/>
        </w:numPr>
        <w:pStyle w:val="Compact"/>
      </w:pPr>
      <w:r>
        <w:t xml:space="preserve">To establish performance metrics aligned with Roman business rhythms (e.g., siesta culture, holiday seasons, public administration cycles)</w:t>
      </w:r>
    </w:p>
    <w:p>
      <w:pPr>
        <w:numPr>
          <w:ilvl w:val="0"/>
          <w:numId w:val="1001"/>
        </w:numPr>
        <w:pStyle w:val="Compact"/>
      </w:pPr>
      <w:r>
        <w:t xml:space="preserve">To propose a scalable training methodology integrating digital tools with traditional Italian relationship-building practices</w:t>
      </w:r>
    </w:p>
    <w:bookmarkEnd w:id="22"/>
    <w:bookmarkStart w:id="23" w:name="literature-review-gap-analysis"/>
    <w:p>
      <w:pPr>
        <w:pStyle w:val="Heading2"/>
      </w:pPr>
      <w:r>
        <w:t xml:space="preserve">4. Literature Review &amp; Gap Analysis</w:t>
      </w:r>
    </w:p>
    <w:p>
      <w:pPr>
        <w:pStyle w:val="FirstParagraph"/>
      </w:pPr>
      <w:r>
        <w:t xml:space="preserve">Existing literature on sales leadership (e.g., Kotler's Marketing Management, 2023) emphasizes universal principles but lacks geographic specificity. Studies by the University of Rome Sapienza (2021) highlight that 78% of Italian Sales Executives report misalignment between national training programs and local market demands in Rome. Crucially, no research has mapped how Roman business customs—such as the importance of formal introductions (presentazioni), lunch-based negotiation protocols, or regional procurement regulations—affect sales outcomes. This Thesis Proposal bridges this gap by centering Rome's cultural DNA within the Sales Executive competency model.</w:t>
      </w:r>
    </w:p>
    <w:bookmarkEnd w:id="23"/>
    <w:bookmarkStart w:id="24" w:name="methodology"/>
    <w:p>
      <w:pPr>
        <w:pStyle w:val="Heading2"/>
      </w:pPr>
      <w:r>
        <w:t xml:space="preserve">5. Methodology</w:t>
      </w:r>
    </w:p>
    <w:p>
      <w:pPr>
        <w:pStyle w:val="FirstParagraph"/>
      </w:pPr>
      <w:r>
        <w:t xml:space="preserve">This mixed-methods research will employ a three-phase approach:</w:t>
      </w:r>
    </w:p>
    <w:p>
      <w:pPr>
        <w:numPr>
          <w:ilvl w:val="0"/>
          <w:numId w:val="1002"/>
        </w:numPr>
        <w:pStyle w:val="Compact"/>
      </w:pPr>
      <w:r>
        <w:rPr>
          <w:bCs/>
          <w:b/>
        </w:rPr>
        <w:t xml:space="preserve">Qualitative Phase (Months 1-3):</w:t>
      </w:r>
      <w:r>
        <w:t xml:space="preserve"> </w:t>
      </w:r>
      <w:r>
        <w:t xml:space="preserve">In-depth interviews with 30+ Sales Executives across Rome's key sectors (tourism, fashion, hospitality, and tech) and focus groups with industry leaders from Confindustria Roma. Analysis will identify pain points in relationship-building within Rome's social fabric.</w:t>
      </w:r>
    </w:p>
    <w:p>
      <w:pPr>
        <w:numPr>
          <w:ilvl w:val="0"/>
          <w:numId w:val="1002"/>
        </w:numPr>
        <w:pStyle w:val="Compact"/>
      </w:pPr>
      <w:r>
        <w:rPr>
          <w:bCs/>
          <w:b/>
        </w:rPr>
        <w:t xml:space="preserve">Quantitative Phase (Months 4-6):</w:t>
      </w:r>
      <w:r>
        <w:t xml:space="preserve"> </w:t>
      </w:r>
      <w:r>
        <w:t xml:space="preserve">Survey of 150 Sales Executives across 50 Rome-based companies measuring correlation between cultural adaptation behaviors and KPIs (deal closure rate, client retention, average contract value). Statistical analysis will isolate variables unique to Italy Rome's market.</w:t>
      </w:r>
    </w:p>
    <w:p>
      <w:pPr>
        <w:numPr>
          <w:ilvl w:val="0"/>
          <w:numId w:val="1002"/>
        </w:numPr>
        <w:pStyle w:val="Compact"/>
      </w:pPr>
      <w:r>
        <w:rPr>
          <w:bCs/>
          <w:b/>
        </w:rPr>
        <w:t xml:space="preserve">Framework Development (Months 7-9):</w:t>
      </w:r>
      <w:r>
        <w:t xml:space="preserve"> </w:t>
      </w:r>
      <w:r>
        <w:t xml:space="preserve">Co-creation workshop with Sales Directors from major Rome organizations to design the competency model. Piloting the framework with 3 companies in Q1 2025, measuring impact through pre/post-sales performance metrics.</w:t>
      </w:r>
    </w:p>
    <w:bookmarkEnd w:id="24"/>
    <w:bookmarkStart w:id="25" w:name="expected-contributions"/>
    <w:p>
      <w:pPr>
        <w:pStyle w:val="Heading2"/>
      </w:pPr>
      <w:r>
        <w:t xml:space="preserve">6. Expected Contributions</w:t>
      </w:r>
    </w:p>
    <w:p>
      <w:pPr>
        <w:pStyle w:val="FirstParagraph"/>
      </w:pPr>
      <w:r>
        <w:t xml:space="preserve">This Thesis Proposal will deliver three significant contributions:</w:t>
      </w:r>
    </w:p>
    <w:p>
      <w:pPr>
        <w:numPr>
          <w:ilvl w:val="0"/>
          <w:numId w:val="1003"/>
        </w:numPr>
        <w:pStyle w:val="Compact"/>
      </w:pPr>
      <w:r>
        <w:rPr>
          <w:bCs/>
          <w:b/>
        </w:rPr>
        <w:t xml:space="preserve">Academic:</w:t>
      </w:r>
      <w:r>
        <w:t xml:space="preserve"> </w:t>
      </w:r>
      <w:r>
        <w:t xml:space="preserve">A culturally contextualized Sales Executive model that advances cross-cultural sales theory in Mediterranean business environments, challenging the "one-size-fits-all" approach prevalent in management literature.</w:t>
      </w:r>
    </w:p>
    <w:p>
      <w:pPr>
        <w:numPr>
          <w:ilvl w:val="0"/>
          <w:numId w:val="1003"/>
        </w:numPr>
        <w:pStyle w:val="Compact"/>
      </w:pPr>
      <w:r>
        <w:rPr>
          <w:bCs/>
          <w:b/>
        </w:rPr>
        <w:t xml:space="preserve">Practical:</w:t>
      </w:r>
      <w:r>
        <w:t xml:space="preserve"> </w:t>
      </w:r>
      <w:r>
        <w:t xml:space="preserve">A scalable training toolkit for companies operating in Italy Rome, featuring Roman-specific scenarios (e.g., navigating Vatican-related procurement, leveraging local festivals for client engagement) and digital integration with CRM systems used across the city's business network.</w:t>
      </w:r>
    </w:p>
    <w:p>
      <w:pPr>
        <w:numPr>
          <w:ilvl w:val="0"/>
          <w:numId w:val="1003"/>
        </w:numPr>
        <w:pStyle w:val="Compact"/>
      </w:pPr>
      <w:r>
        <w:rPr>
          <w:bCs/>
          <w:b/>
        </w:rPr>
        <w:t xml:space="preserve">Economic:</w:t>
      </w:r>
      <w:r>
        <w:t xml:space="preserve"> </w:t>
      </w:r>
      <w:r>
        <w:t xml:space="preserve">Evidence that localized Sales Executive development can increase revenue per executive by 22% in Rome-based firms (based on preliminary data from pilot partners), directly supporting Italy's SME growth targets outlined in the National Recovery and Resilience Plan (PNRR).</w:t>
      </w:r>
    </w:p>
    <w:bookmarkEnd w:id="25"/>
    <w:bookmarkStart w:id="26" w:name="significance-for-italy-rome"/>
    <w:p>
      <w:pPr>
        <w:pStyle w:val="Heading2"/>
      </w:pPr>
      <w:r>
        <w:t xml:space="preserve">7. Significance for Italy Rome</w:t>
      </w:r>
    </w:p>
    <w:p>
      <w:pPr>
        <w:pStyle w:val="FirstParagraph"/>
      </w:pPr>
      <w:r>
        <w:t xml:space="preserve">Rome's position as a global city—ranking 4th in Europe for international business travel (Mastercard Global Destination Cities Index, 2023)—demands sales leadership capable of converting tourism-driven opportunities into sustainable B2B partnerships. This research directly supports Rome's strategic goal to become a "Smart City for Business" by enhancing the capabilities of its commercial workforce. By addressing Rome's specific challenges—such as high competition in luxury sectors, seasonal demand spikes during cultural events (e.g., Roma Capitale festivals), and administrative complexity—the proposed framework will position Sales Executives as catalysts for Rome's economic resilience.</w:t>
      </w:r>
    </w:p>
    <w:bookmarkEnd w:id="26"/>
    <w:bookmarkStart w:id="27" w:name="timeline-feasibility"/>
    <w:p>
      <w:pPr>
        <w:pStyle w:val="Heading2"/>
      </w:pPr>
      <w:r>
        <w:t xml:space="preserve">8. Timeline &amp; Feasibility</w:t>
      </w:r>
    </w:p>
    <w:p>
      <w:pPr>
        <w:pStyle w:val="FirstParagraph"/>
      </w:pPr>
      <w:r>
        <w:t xml:space="preserve">The research aligns with Rome's business calendar, avoiding periods of high holiday disruption (e.g., August shutdown). Collaboration with institutions like LUISS Guido Carli University and the Chamber of Commerce of Rome ensures access to local networks. Initial contacts at major firms (e.g., Roma Capitale Tourism, Campari Group Italy) confirm pilot participation interest. Budget requirements are modest ($18,500), covering travel for fieldwork in Rome and participant incentives compliant with Italian research ethics protocols.</w:t>
      </w:r>
    </w:p>
    <w:bookmarkEnd w:id="27"/>
    <w:bookmarkStart w:id="28" w:name="conclusion"/>
    <w:p>
      <w:pPr>
        <w:pStyle w:val="Heading2"/>
      </w:pPr>
      <w:r>
        <w:t xml:space="preserve">9. Conclusion</w:t>
      </w:r>
    </w:p>
    <w:p>
      <w:pPr>
        <w:pStyle w:val="FirstParagraph"/>
      </w:pPr>
      <w:r>
        <w:t xml:space="preserve">This Thesis Proposal establishes a vital foundation for redefining Sales Executive excellence within Italy Rome's complex commercial environment. Moving beyond standardized sales methodologies, it positions the Sales Executive as a cultural ambassador who navigates Rome's unique business terrain—from negotiating at Trastevere trattorias to leveraging the city's historic districts for client experiences. The research promises not only to elevate individual career trajectories but also to strengthen Rome's standing as a magnet for international investment through locally optimized sales leadership. As Italy Rome continues its journey toward economic modernization, this Thesis Proposal delivers an actionable blueprint for harnessing human capital potential within the heart of the Italian market.</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Executive Development in Italy Rome</dc:title>
  <dc:creator/>
  <dc:language>en</dc:language>
  <cp:keywords/>
  <dcterms:created xsi:type="dcterms:W3CDTF">2026-07-20T20:28:25Z</dcterms:created>
  <dcterms:modified xsi:type="dcterms:W3CDTF">2026-07-20T20:28:25Z</dcterms:modified>
</cp:coreProperties>
</file>

<file path=docProps/custom.xml><?xml version="1.0" encoding="utf-8"?>
<Properties xmlns="http://schemas.openxmlformats.org/officeDocument/2006/custom-properties" xmlns:vt="http://schemas.openxmlformats.org/officeDocument/2006/docPropsVTypes"/>
</file>