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Sales</w:t>
      </w:r>
      <w:r>
        <w:t xml:space="preserve"> </w:t>
      </w:r>
      <w:r>
        <w:t xml:space="preserve">Executive</w:t>
      </w:r>
      <w:r>
        <w:t xml:space="preserve"> </w:t>
      </w:r>
      <w:r>
        <w:t xml:space="preserve">Roles</w:t>
      </w:r>
      <w:r>
        <w:t xml:space="preserve"> </w:t>
      </w:r>
      <w:r>
        <w:t xml:space="preserve">in</w:t>
      </w:r>
      <w:r>
        <w:t xml:space="preserve"> </w:t>
      </w:r>
      <w:r>
        <w:t xml:space="preserve">Japan</w:t>
      </w:r>
      <w:r>
        <w:t xml:space="preserve"> </w:t>
      </w:r>
      <w:r>
        <w:t xml:space="preserve">Tokyo</w:t>
      </w:r>
    </w:p>
    <w:bookmarkStart w:id="29" w:name="X701a939033bae9c02e1d6ca17fe8b982cdd4734"/>
    <w:p>
      <w:pPr>
        <w:pStyle w:val="Heading1"/>
      </w:pPr>
      <w:r>
        <w:t xml:space="preserve">Thesis Proposal: Strategic Adaptation of the Sales Executive Role Within Japan Tokyo's Dynamic Market Ecosystem</w:t>
      </w:r>
    </w:p>
    <w:bookmarkStart w:id="20" w:name="abstract"/>
    <w:p>
      <w:pPr>
        <w:pStyle w:val="Heading2"/>
      </w:pPr>
      <w:r>
        <w:t xml:space="preserve">Abstract</w:t>
      </w:r>
    </w:p>
    <w:p>
      <w:pPr>
        <w:pStyle w:val="FirstParagraph"/>
      </w:pPr>
      <w:r>
        <w:t xml:space="preserve">This Thesis Proposal outlines a comprehensive research initiative investigating the evolving responsibilities, cultural imperatives, and strategic competencies required of the modern Sales Executive operating within Tokyo, Japan. Focusing specifically on the unique business environment of Japan's capital city, this study addresses critical gaps in understanding how global sales strategies must be localized to achieve sustainable success. The core argument posits that effective Sales Executive performance in Tokyo transcends transactional selling, demanding deep cultural fluency, relationship-centric methodologies (nemawashi), and adaptive communication frameworks uniquely tailored to Japanese business etiquette. This research directly responds to the escalating demand for culturally intelligent Sales Executives capable of navigating Tokyo's complex corporate landscape.</w:t>
      </w:r>
    </w:p>
    <w:bookmarkEnd w:id="20"/>
    <w:bookmarkStart w:id="21" w:name="X6e625f7f8142e42736435814f7d4bedd0434bc9"/>
    <w:p>
      <w:pPr>
        <w:pStyle w:val="Heading2"/>
      </w:pPr>
      <w:r>
        <w:t xml:space="preserve">1. Introduction: The Imperative for Culturally Embedded Sales Leadership in Tokyo</w:t>
      </w:r>
    </w:p>
    <w:p>
      <w:pPr>
        <w:pStyle w:val="FirstParagraph"/>
      </w:pPr>
      <w:r>
        <w:t xml:space="preserve">Tokyo, as Japan's economic epicenter and a global hub for innovation (particularly in technology, automotive, and finance), presents unparalleled opportunities coupled with intricate business customs. Success for any international or domestic enterprise hinges significantly on the capabilities of its Sales Executive. However, conventional Western sales models often falter in this context due to fundamental differences in communication styles, hierarchy perception, and decision-making processes. This Thesis Proposal argues that a distinct paradigm shift is required for the Sales Executive role within Japan Tokyo – one that integrates deep respect for Japanese corporate culture (wa - harmony, giri - social obligation) with agile sales strategy execution. Understanding this nuanced role is not merely advantageous; it is imperative for market penetration and long-term growth in one of the world's most sophisticated commercial environments.</w:t>
      </w:r>
    </w:p>
    <w:bookmarkEnd w:id="21"/>
    <w:bookmarkStart w:id="22" w:name="research-problem-and-significance"/>
    <w:p>
      <w:pPr>
        <w:pStyle w:val="Heading2"/>
      </w:pPr>
      <w:r>
        <w:t xml:space="preserve">2. Research Problem and Significance</w:t>
      </w:r>
    </w:p>
    <w:p>
      <w:pPr>
        <w:pStyle w:val="FirstParagraph"/>
      </w:pPr>
      <w:r>
        <w:t xml:space="preserve">Current literature on international sales often generalizes Japanese business practices or inadequately addresses the specific, high-stakes demands placed upon the Sales Executive operating within Tokyo. There is a critical lack of granular research examining how cultural intelligence directly translates into measurable sales outcomes, relationship sustainability, and market share gains *specifically* for the Sales Executive in this city. This gap leads to costly missteps: missed opportunities due to inappropriate follow-up timing (e.g., after 3 PM on Friday), ineffective presentation styles, or failure to properly acknowledge seniority during negotiations. For companies seeking entry or expansion in Japan Tokyo, the competence of their Sales Executive is a primary differentiator between success and stagnation. This Thesis Proposal directly tackles this void, providing actionable insights for both academic understanding and corporate talent development strategies.</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1"/>
        </w:numPr>
        <w:pStyle w:val="Compact"/>
      </w:pPr>
      <w:r>
        <w:t xml:space="preserve">To comprehensively map the *current* role definition and daily responsibilities of the Sales Executive within Tokyo-based multinational corporations (MNCs) and leading Japanese enterprises.</w:t>
      </w:r>
    </w:p>
    <w:p>
      <w:pPr>
        <w:numPr>
          <w:ilvl w:val="0"/>
          <w:numId w:val="1001"/>
        </w:numPr>
        <w:pStyle w:val="Compact"/>
      </w:pPr>
      <w:r>
        <w:t xml:space="preserve">To identify and analyze the *specific cultural competencies* (e.g., keigo language proficiency, understanding of hajime - initiation rituals, patience in consensus-building) that constitute a 'high-performing' Sales Executive in Japan Tokyo.</w:t>
      </w:r>
    </w:p>
    <w:p>
      <w:pPr>
        <w:numPr>
          <w:ilvl w:val="0"/>
          <w:numId w:val="1001"/>
        </w:numPr>
        <w:pStyle w:val="Compact"/>
      </w:pPr>
      <w:r>
        <w:t xml:space="preserve">To assess the impact of cultural adaptation strategies employed by Sales Executives on key metrics: sales cycle length, deal closure rates, customer lifetime value (CLV), and relationship depth within Tokyo's corporate ecosystem.</w:t>
      </w:r>
    </w:p>
    <w:p>
      <w:pPr>
        <w:numPr>
          <w:ilvl w:val="0"/>
          <w:numId w:val="1001"/>
        </w:numPr>
        <w:pStyle w:val="Compact"/>
      </w:pPr>
      <w:r>
        <w:t xml:space="preserve">To develop a practical, evidence-based framework for recruiting, training, and mentoring Sales Executives specifically for success in the Japan Tokyo market.</w:t>
      </w:r>
    </w:p>
    <w:bookmarkEnd w:id="23"/>
    <w:bookmarkStart w:id="24" w:name="X3ec61273435ac0e1e8b5bef9e056db9603f6855"/>
    <w:p>
      <w:pPr>
        <w:pStyle w:val="Heading2"/>
      </w:pPr>
      <w:r>
        <w:t xml:space="preserve">4. Literature Review: Bridging Global Strategy and Local Reality</w:t>
      </w:r>
    </w:p>
    <w:p>
      <w:pPr>
        <w:pStyle w:val="FirstParagraph"/>
      </w:pPr>
      <w:r>
        <w:t xml:space="preserve">Existing scholarship on cross-cultural sales (e.g., Hofstede's cultural dimensions, Hall's context theory) provides foundational understanding but lacks application to the hyper-specific Tokyo context. Research by scholars like Ouchi on Japanese management (Theory Z) offers insights into organizational structure, but not the frontline Sales Executive's daily navigation. Recent studies focusing on B2B sales in Asia often treat Japan as homogeneous, overlooking Tokyo's distinct urban business culture compared to regional centers. This Thesis Proposal strategically bridges this gap by grounding global sales theory within the tangible realities of conducting business on Tokyo's Ginza streets, within Nakano district offices, or negotiating at high-end host clubs (kissaten) – environments where the Sales Executive must embody cultural fluency in action.</w:t>
      </w:r>
    </w:p>
    <w:bookmarkEnd w:id="24"/>
    <w:bookmarkStart w:id="25" w:name="methodology"/>
    <w:p>
      <w:pPr>
        <w:pStyle w:val="Heading2"/>
      </w:pPr>
      <w:r>
        <w:t xml:space="preserve">5. Methodology</w:t>
      </w:r>
    </w:p>
    <w:p>
      <w:pPr>
        <w:pStyle w:val="FirstParagraph"/>
      </w:pPr>
      <w:r>
        <w:t xml:space="preserve">This mixed-methods study employs a sequential approach for robust insights:</w:t>
      </w:r>
    </w:p>
    <w:p>
      <w:pPr>
        <w:numPr>
          <w:ilvl w:val="0"/>
          <w:numId w:val="1002"/>
        </w:numPr>
        <w:pStyle w:val="Compact"/>
      </w:pPr>
      <w:r>
        <w:rPr>
          <w:bCs/>
          <w:b/>
        </w:rPr>
        <w:t xml:space="preserve">Qualitative Phase (Semi-Structured Interviews):</w:t>
      </w:r>
      <w:r>
        <w:t xml:space="preserve"> </w:t>
      </w:r>
      <w:r>
        <w:t xml:space="preserve">Conducting 30 in-depth interviews with Senior Sales Executives, Regional Sales Managers, and HR leaders from diverse companies operating within Japan Tokyo (e.g., Siemens, Toyota Financial Services, local tech startups). Focus: Daily challenges, cultural "triggers," strategies for building trust (tacit knowledge).</w:t>
      </w:r>
    </w:p>
    <w:p>
      <w:pPr>
        <w:numPr>
          <w:ilvl w:val="0"/>
          <w:numId w:val="1002"/>
        </w:numPr>
        <w:pStyle w:val="Compact"/>
      </w:pPr>
      <w:r>
        <w:rPr>
          <w:bCs/>
          <w:b/>
        </w:rPr>
        <w:t xml:space="preserve">Quantitative Phase (Structured Survey &amp; Data Analysis):</w:t>
      </w:r>
      <w:r>
        <w:t xml:space="preserve"> </w:t>
      </w:r>
      <w:r>
        <w:t xml:space="preserve">Administering a survey to 150+ Sales Executives active in Tokyo to quantify the relationship between specific cultural competency practices and sales performance metrics. Analyzing anonymized company data on deal cycles and CLV correlated with executive profiles.</w:t>
      </w:r>
    </w:p>
    <w:p>
      <w:pPr>
        <w:numPr>
          <w:ilvl w:val="0"/>
          <w:numId w:val="1002"/>
        </w:numPr>
        <w:pStyle w:val="Compact"/>
      </w:pPr>
      <w:r>
        <w:rPr>
          <w:bCs/>
          <w:b/>
        </w:rPr>
        <w:t xml:space="preserve">Case Study Analysis:</w:t>
      </w:r>
      <w:r>
        <w:t xml:space="preserve"> </w:t>
      </w:r>
      <w:r>
        <w:t xml:space="preserve">Deep-diving into 3 successful (and 2 less successful) Sales Executive career trajectories within Tokyo-based teams, examining pivotal cultural moments in their deals.</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Develops a culturally-grounded model of the Sales Executive role specific to Tokyo, advancing cross-cultural sales theory beyond broad national stereotypes.</w:t>
      </w:r>
    </w:p>
    <w:p>
      <w:pPr>
        <w:numPr>
          <w:ilvl w:val="0"/>
          <w:numId w:val="1003"/>
        </w:numPr>
        <w:pStyle w:val="Compact"/>
      </w:pPr>
      <w:r>
        <w:rPr>
          <w:bCs/>
          <w:b/>
        </w:rPr>
        <w:t xml:space="preserve">Practical:</w:t>
      </w:r>
      <w:r>
        <w:t xml:space="preserve"> </w:t>
      </w:r>
      <w:r>
        <w:t xml:space="preserve">Delivers an actionable framework (e.g., "Tokyo Sales Executive Competency Matrix") for companies to recruit, train, and retain talent effectively. Includes specific training modules on Japanese business etiquette nuances critical for the Sales Executive.</w:t>
      </w:r>
    </w:p>
    <w:p>
      <w:pPr>
        <w:numPr>
          <w:ilvl w:val="0"/>
          <w:numId w:val="1003"/>
        </w:numPr>
        <w:pStyle w:val="Compact"/>
      </w:pPr>
      <w:r>
        <w:rPr>
          <w:bCs/>
          <w:b/>
        </w:rPr>
        <w:t xml:space="preserve">Strategic:</w:t>
      </w:r>
      <w:r>
        <w:t xml:space="preserve"> </w:t>
      </w:r>
      <w:r>
        <w:t xml:space="preserve">Provides data-driven evidence demonstrating the direct link between cultural adaptation by the Sales Executive and improved business outcomes in Japan Tokyo, justifying investment in localization strategies.</w:t>
      </w:r>
    </w:p>
    <w:bookmarkEnd w:id="26"/>
    <w:bookmarkStart w:id="27" w:name="X2ad8959f5cefffd6c8dfaa8c4a52e97fdd229ed"/>
    <w:p>
      <w:pPr>
        <w:pStyle w:val="Heading2"/>
      </w:pPr>
      <w:r>
        <w:t xml:space="preserve">7. Conclusion: The Non-Negotiable Role of Cultural Intelligence</w:t>
      </w:r>
    </w:p>
    <w:p>
      <w:pPr>
        <w:pStyle w:val="FirstParagraph"/>
      </w:pPr>
      <w:r>
        <w:t xml:space="preserve">In conclusion, this Thesis Proposal establishes that success for the Sales Executive within Japan Tokyo is fundamentally contingent upon cultural intelligence as a core competency, not merely an add-on skill. The unique pressures of Tokyo's market – its density, high expectations for relationship depth (nemawashi), and intricate decision-making pathways (ringi-sho) – demand a Sales Executive who can seamlessly navigate the intersection of global business acumen and profound Japanese cultural understanding. This research is not merely academic; it is a vital strategic imperative for any organization aspiring to thrive in the world's most dynamic economic capital. The findings will equip companies with the precise knowledge needed to elevate their Sales Executive talent, transforming potential barriers into powerful competitive advantages within Japan Tokyo.</w:t>
      </w:r>
    </w:p>
    <w:bookmarkEnd w:id="27"/>
    <w:bookmarkStart w:id="28" w:name="references-selected---illustrative"/>
    <w:p>
      <w:pPr>
        <w:pStyle w:val="Heading2"/>
      </w:pPr>
      <w:r>
        <w:t xml:space="preserve">8. References (Selected - Illustrative)</w:t>
      </w:r>
    </w:p>
    <w:p>
      <w:pPr>
        <w:pStyle w:val="FirstParagraph"/>
      </w:pPr>
      <w:r>
        <w:t xml:space="preserve">Ouchi, W.G. (1981). *Theory Z: How American Business Can Meet the Japanese Challenge*. Addison-Wesley.</w:t>
      </w:r>
      <w:r>
        <w:br/>
      </w:r>
      <w:r>
        <w:t xml:space="preserve">Hofstede, G., Hofstede, G.J., &amp; Minkov, M. (2010). *Cultures and Organizations: Software of the Mind* (3rd ed.). McGraw-Hill.</w:t>
      </w:r>
      <w:r>
        <w:br/>
      </w:r>
      <w:r>
        <w:t xml:space="preserve">Hsu, C.Y. (2019). The Role of Relationship Building in Japanese B2B Sales: A Qualitative Study. *Journal of International Business Studies*, 50(7), 1154–1173.</w:t>
      </w:r>
      <w:r>
        <w:br/>
      </w:r>
      <w:r>
        <w:t xml:space="preserve">Tung, R.L., &amp; Sorenson, J.B. (Eds.). (2006). *The Global Talent Management Challenge*. Jossey-Bass.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Sales Executive Roles in Japan Tokyo</dc:title>
  <dc:creator/>
  <dc:language>en</dc:language>
  <cp:keywords/>
  <dcterms:created xsi:type="dcterms:W3CDTF">2026-07-23T04:17:10Z</dcterms:created>
  <dcterms:modified xsi:type="dcterms:W3CDTF">2026-07-23T04:17:10Z</dcterms:modified>
</cp:coreProperties>
</file>

<file path=docProps/custom.xml><?xml version="1.0" encoding="utf-8"?>
<Properties xmlns="http://schemas.openxmlformats.org/officeDocument/2006/custom-properties" xmlns:vt="http://schemas.openxmlformats.org/officeDocument/2006/docPropsVTypes"/>
</file>