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Kenya</w:t>
      </w:r>
      <w:r>
        <w:t xml:space="preserve"> </w:t>
      </w:r>
      <w:r>
        <w:t xml:space="preserve">Nairobi's</w:t>
      </w:r>
      <w:r>
        <w:t xml:space="preserve"> </w:t>
      </w:r>
      <w:r>
        <w:t xml:space="preserve">Dynamic</w:t>
      </w:r>
      <w:r>
        <w:t xml:space="preserve"> </w:t>
      </w:r>
      <w:r>
        <w:t xml:space="preserve">Market</w:t>
      </w:r>
    </w:p>
    <w:bookmarkStart w:id="27" w:name="Xda438e41ed920cc25a84c7f2a497fba2f8e4d69"/>
    <w:p>
      <w:pPr>
        <w:pStyle w:val="Heading1"/>
      </w:pPr>
      <w:r>
        <w:t xml:space="preserve">Thesis Proposal: Optimizing Sales Executive Performance in Kenya Nairobi's Dynamic Market</w:t>
      </w:r>
    </w:p>
    <w:bookmarkStart w:id="20" w:name="abstract"/>
    <w:p>
      <w:pPr>
        <w:pStyle w:val="Heading2"/>
      </w:pPr>
      <w:r>
        <w:t xml:space="preserve">Abstract</w:t>
      </w:r>
    </w:p>
    <w:p>
      <w:pPr>
        <w:pStyle w:val="FirstParagraph"/>
      </w:pPr>
      <w:r>
        <w:t xml:space="preserve">This Thesis Proposal outlines a critical research study focused on the pivotal role of the Sales Executive within Kenya Nairobi's rapidly evolving business ecosystem. As Africa's leading economic hub, Nairobi presents unique challenges and opportunities for Sales Executives operating across key sectors including telecommunications, FMCG, financial services, and agribusiness. This research aims to identify strategic imperatives for enhancing Sales Executive effectiveness in this high-stakes environment. Through a mixed-methods approach combining quantitative sales data analysis with qualitative insights from 150+ Nairobi-based Sales Executives and sales managers across 20 leading Kenyan organizations, the study will deliver actionable frameworks to boost revenue generation, market penetration, and customer retention. The findings will directly address the critical gap in localized strategic guidance for Sales Executive development in Kenya Nairobi's competitive marketplace.</w:t>
      </w:r>
    </w:p>
    <w:bookmarkEnd w:id="20"/>
    <w:bookmarkStart w:id="21" w:name="Xe1350e1474b7f9acde9a432d658c38218fb103a"/>
    <w:p>
      <w:pPr>
        <w:pStyle w:val="Heading2"/>
      </w:pPr>
      <w:r>
        <w:t xml:space="preserve">1. Introduction: The Strategic Imperative of Sales Executives in Kenya Nairobi</w:t>
      </w:r>
    </w:p>
    <w:p>
      <w:pPr>
        <w:pStyle w:val="FirstParagraph"/>
      </w:pPr>
      <w:r>
        <w:t xml:space="preserve">Kenya Nairobi stands as a vibrant economic powerhouse, driving over 60% of the nation's GDP and hosting the headquarters of numerous multinational corporations and thriving SMEs. In this intensely competitive landscape, the Sales Executive is no longer merely a revenue generator but a strategic asset whose performance directly impacts organizational survival and growth. However, navigating Nairobi's complex market—characterized by rapid digital transformation (e.g., M-Pesa integration), diverse consumer segments, infrastructure challenges, and evolving regulatory environments—demands unprecedented adaptability from the Sales Executive. This Thesis Proposal addresses the urgent need for context-specific strategies to optimize Sales Executive performance within Kenya Nairobi's unique socio-economic fabric. The research questions center on: What core competencies are most critical for Sales Executives to succeed in Nairobi today? How do market dynamics influence their daily tactics and relationship management? And what organizational support structures significantly enhance their productivity?</w:t>
      </w:r>
    </w:p>
    <w:bookmarkEnd w:id="21"/>
    <w:bookmarkStart w:id="22" w:name="Xe990e64b9d4d920e0a56f5d81553d7981e87dd2"/>
    <w:p>
      <w:pPr>
        <w:pStyle w:val="Heading2"/>
      </w:pPr>
      <w:r>
        <w:t xml:space="preserve">2. Literature Review: Global Context vs. Kenya Nairobi Reality</w:t>
      </w:r>
    </w:p>
    <w:p>
      <w:pPr>
        <w:pStyle w:val="FirstParagraph"/>
      </w:pPr>
      <w:r>
        <w:t xml:space="preserve">Existing literature on Sales Executive roles predominantly draws from Western or Asian markets, often overlooking the nuances of African urban economies like Nairobi. Studies by Kotler (2018) emphasize relationship-centric selling, yet fail to address how Nairobi's informal market structures and mobile-first consumer behavior reshape these principles. Similarly, research on digital sales enablement (Gupta &amp; Sharma, 2020) lacks application to Kenya's context where smartphone penetration exceeds 95% but reliable internet access remains uneven. Within Kenya, preliminary studies by KIPPRA (2021) highlight high Sales Executive turnover in Nairobi due to unrealistic targets and poor support systems, but offer no scalable solutions. This gap necessitates a localized study: a Thesis Proposal specifically designed for the Kenya Nairobi market must prioritize understanding how cultural dynamics (e.g., trust-building through *harambee* principles), infrastructure constraints, and mobile technology adoption redefine the Sales Executive's daily operational framework.</w:t>
      </w:r>
    </w:p>
    <w:bookmarkEnd w:id="22"/>
    <w:bookmarkStart w:id="23" w:name="Xcfb71e5825ed8d4638ff41da5e8c128f57cf589"/>
    <w:p>
      <w:pPr>
        <w:pStyle w:val="Heading2"/>
      </w:pPr>
      <w:r>
        <w:t xml:space="preserve">3. Research Methodology: Grounded in Nairobi's Market Realities</w:t>
      </w:r>
    </w:p>
    <w:p>
      <w:pPr>
        <w:pStyle w:val="FirstParagraph"/>
      </w:pPr>
      <w:r>
        <w:t xml:space="preserve">This Thesis Proposal employs a robust mixed-methods design tailored to Kenya Nairobi. Phase 1 involves quantitative analysis of anonymized sales performance data (Q4 2022 - Q3 2023) from 15 key Nairobi-based companies across telecommunications, banking, and retail sectors—tracking metrics like deal closure rates, customer acquisition cost (CAC), and portfolio growth. Phase 2 comprises in-depth semi-structured interviews with 45 Sales Executives (stratified by experience level: &lt;3 years, 3-7 years, &gt;7 years) and 15 sales managers from the same companies. Phase 3 utilizes focus groups with a diverse cohort of Nairobi Sales Executives to validate findings and co-create practical tools. Crucially, all data collection occurs within Kenya Nairobi's geographic and operational boundaries using local researchers fluent in Swahili and English, ensuring cultural nuance is captured (e.g., interpreting "networking" as building relationships through *mama mboga* markets versus formal events). Sampling focuses on Nairobi County due to its market density and representative micro-economy.</w:t>
      </w:r>
    </w:p>
    <w:bookmarkEnd w:id="23"/>
    <w:bookmarkStart w:id="24" w:name="X12d6a891fa9189d539a4e95b65396f469c3a35a"/>
    <w:p>
      <w:pPr>
        <w:pStyle w:val="Heading2"/>
      </w:pPr>
      <w:r>
        <w:t xml:space="preserve">4. Expected Contributions: Practical Value for Kenya Nairobi Businesses</w:t>
      </w:r>
    </w:p>
    <w:p>
      <w:pPr>
        <w:pStyle w:val="FirstParagraph"/>
      </w:pPr>
      <w:r>
        <w:t xml:space="preserve">The proposed research will deliver three key contributions directly relevant to the Sales Executive role in Kenya Nairobi. First, it will establish a validated competency framework for effective Sales Executive performance specific to Nairobi's market—moving beyond generic "soft skills" to include digital agility (e.g., utilizing *M-Pesa* for instant payments), navigating informal sector partnerships, and leveraging local social media trends (TikTok, WhatsApp groups) for lead generation. Second, it will identify critical organizational enablers: How do Nairobi-based companies successfully deploy CRM tools like Salesforce within the context of intermittent connectivity? What incentive structures actually motivate Sales Executives in high-inflation Nairobi? Third, it will produce an actionable "Nairobi Sales Executive Playbook" with step-by-step guides for onboarding, performance tracking, and crisis management (e.g., handling sudden policy changes like the recent VAT adjustments). This playbook will be co-developed with participating companies to ensure immediate implementability.</w:t>
      </w:r>
    </w:p>
    <w:bookmarkEnd w:id="24"/>
    <w:bookmarkStart w:id="25" w:name="X49211d7b5cdac04041ea213b2a66339140ff20f"/>
    <w:p>
      <w:pPr>
        <w:pStyle w:val="Heading2"/>
      </w:pPr>
      <w:r>
        <w:t xml:space="preserve">5. Significance: Addressing Kenya Nairobi's Economic Imperatives</w:t>
      </w:r>
    </w:p>
    <w:p>
      <w:pPr>
        <w:pStyle w:val="FirstParagraph"/>
      </w:pPr>
      <w:r>
        <w:t xml:space="preserve">Optimizing Sales Executive performance is not merely an HR concern; it is a national economic priority for Kenya. With Nairobi contributing significantly to the country's export earnings and foreign direct investment, enhancing the productivity of its frontline sales force directly supports Kenya's Vision 2030 goals for inclusive growth. This Thesis Proposal will provide evidence-based insights to inform government initiatives (e.g., KCCI training programs), corporate HR strategies, and academic curricula at institutions like Strathmore University. Furthermore, in a market where Sales Executives often represent the primary customer touchpoint for SMEs and consumers alike, their effectiveness directly shapes Nairobi's reputation as a business-friendly city—a critical factor for attracting global investors. The research’s focus on Kenya Nairobi ensures solutions are not theoretical but grounded in the realities of traffic congestion, seasonal demand shifts (e.g., harvest cycles), and cultural communication styles.</w:t>
      </w:r>
    </w:p>
    <w:bookmarkEnd w:id="25"/>
    <w:bookmarkStart w:id="26" w:name="Xfbc173429c19ab7d4804e664a07f0fbdd7c0ee1"/>
    <w:p>
      <w:pPr>
        <w:pStyle w:val="Heading2"/>
      </w:pPr>
      <w:r>
        <w:t xml:space="preserve">6. Conclusion: A Call for Contextualized Sales Excellence</w:t>
      </w:r>
    </w:p>
    <w:p>
      <w:pPr>
        <w:pStyle w:val="FirstParagraph"/>
      </w:pPr>
      <w:r>
        <w:t xml:space="preserve">This Thesis Proposal presents a timely and necessary investigation into the evolving role of the Sales Executive within Kenya Nairobi's distinctive business environment. By centering local context, operational realities, and Nairobi-specific challenges, it moves beyond one-size-fits-all sales models to deliver strategic intelligence that drives tangible results. The findings will empower organizations to transform their Sales Executive teams from cost centers into engines of sustainable growth in one of Africa's most dynamic markets. Ultimately, this research will cement Kenya Nairobi's position as a model for innovative sales leadership on the continent, proving that understanding the local Sales Executive is paramount to unlocking Kenya's full economic potential. The successful completion of this Thesis Proposal will yield a significant contribution to both academic scholarship and practical business strategy in East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Kenya Nairobi's Dynamic Market</dc:title>
  <dc:creator/>
  <dc:language>en</dc:language>
  <cp:keywords/>
  <dcterms:created xsi:type="dcterms:W3CDTF">2026-07-23T19:05:57Z</dcterms:created>
  <dcterms:modified xsi:type="dcterms:W3CDTF">2026-07-23T19:05:57Z</dcterms:modified>
</cp:coreProperties>
</file>

<file path=docProps/custom.xml><?xml version="1.0" encoding="utf-8"?>
<Properties xmlns="http://schemas.openxmlformats.org/officeDocument/2006/custom-properties" xmlns:vt="http://schemas.openxmlformats.org/officeDocument/2006/docPropsVTypes"/>
</file>