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Nepal</w:t>
      </w:r>
      <w:r>
        <w:t xml:space="preserve"> </w:t>
      </w:r>
      <w:r>
        <w:t xml:space="preserve">Kathmandu's</w:t>
      </w:r>
      <w:r>
        <w:t xml:space="preserve"> </w:t>
      </w:r>
      <w:r>
        <w:t xml:space="preserve">Competitive</w:t>
      </w:r>
      <w:r>
        <w:t xml:space="preserve"> </w:t>
      </w:r>
      <w:r>
        <w:t xml:space="preserve">Market</w:t>
      </w:r>
    </w:p>
    <w:bookmarkStart w:id="29" w:name="X7f547f5fcb1589f0fa7c8304da72047611ec146"/>
    <w:p>
      <w:pPr>
        <w:pStyle w:val="Heading1"/>
      </w:pPr>
      <w:r>
        <w:t xml:space="preserve">Thesis Proposal: Optimizing Sales Executive Performance in Nepal Kathmandu's Competitive Market</w:t>
      </w:r>
    </w:p>
    <w:bookmarkStart w:id="20" w:name="abstract"/>
    <w:p>
      <w:pPr>
        <w:pStyle w:val="Heading2"/>
      </w:pPr>
      <w:r>
        <w:t xml:space="preserve">Abstract</w:t>
      </w:r>
    </w:p>
    <w:p>
      <w:pPr>
        <w:pStyle w:val="FirstParagraph"/>
      </w:pPr>
      <w:r>
        <w:t xml:space="preserve">This Thesis Proposal outlines a comprehensive research study focused on enhancing the performance of Sales Executives within the dynamic business landscape of Nepal Kathmandu. As Nepal’s economic hub, Kathmandu presents unique challenges and opportunities for sales professionals operating in sectors ranging from FMCG and telecommunications to IT services and hospitality. Current literature largely overlooks context-specific factors influencing Sales Executive efficacy in Nepali urban environments. This research seeks to bridge that gap by investigating critical performance drivers, cultural nuances, technological adoption barriers, and strategic frameworks tailored for Nepal Kathmandu. The study employs mixed-methods (surveys, case studies of Kathmandu-based firms, and focus groups) to develop actionable recommendations for businesses aiming to elevate their sales leadership in the Nepali market. Findings will contribute significantly to both academic discourse on sales management in emerging economies and practical business strategy development within Nepal Kathmandu.</w:t>
      </w:r>
    </w:p>
    <w:bookmarkEnd w:id="20"/>
    <w:bookmarkStart w:id="21" w:name="introduction"/>
    <w:p>
      <w:pPr>
        <w:pStyle w:val="Heading2"/>
      </w:pPr>
      <w:r>
        <w:t xml:space="preserve">Introduction</w:t>
      </w:r>
    </w:p>
    <w:p>
      <w:pPr>
        <w:pStyle w:val="FirstParagraph"/>
      </w:pPr>
      <w:r>
        <w:t xml:space="preserve">Nepal Kathmandu, as the nation's political, economic, and cultural epicenter, houses over 35% of Nepal's population and serves as the primary gateway for national commerce. The city’s rapidly evolving market structure—characterized by a burgeoning middle class, increasing digital penetration (with over 70% of businesses now using smartphones for operations), and intense competition—demands highly adaptive Sales Executives. However, many Kathmandu-based organizations struggle with high sales attrition rates (estimated at 28% annually in the FMCG sector per Nepal Chamber of Commerce data) and suboptimal revenue generation due to inadequate Sales Executive training, outdated methodologies, and poor market intelligence utilization. This Thesis Proposal addresses this critical void by centering the research specifically on the Nepal Kathmandu context, ensuring relevance to local business realities rather than applying generic Western models.</w:t>
      </w:r>
    </w:p>
    <w:bookmarkEnd w:id="21"/>
    <w:bookmarkStart w:id="22" w:name="problem-statement"/>
    <w:p>
      <w:pPr>
        <w:pStyle w:val="Heading2"/>
      </w:pPr>
      <w:r>
        <w:t xml:space="preserve">Problem Statement</w:t>
      </w:r>
    </w:p>
    <w:p>
      <w:pPr>
        <w:pStyle w:val="FirstParagraph"/>
      </w:pPr>
      <w:r>
        <w:t xml:space="preserve">The prevailing challenge in Nepal Kathmandu is the misalignment between traditional Sales Executive training frameworks and the city’s unique market dynamics. Key issues include: (1) Over-reliance on personal relationships ("masti" culture) without data-driven selling; (2) Inadequate use of CRM tools due to infrastructure constraints and digital literacy gaps in Kathmandu’s SME sector; (3) Cultural disconnects in communication styles between Sales Executives and diverse customer segments across Kathmandu’s neighborhoods (e.g., urban professionals in Thamel vs. suburban communities in Bhaktapur); (4) Limited focus on post-sale relationship management, leading to low customer retention rates (&lt;40% for key B2B clients). These factors collectively hinder revenue growth for businesses operating within Nepal Kathmandu, directly impacting Nepal's broader economic development goals.</w:t>
      </w:r>
    </w:p>
    <w:bookmarkEnd w:id="22"/>
    <w:bookmarkStart w:id="23" w:name="research-objectives"/>
    <w:p>
      <w:pPr>
        <w:pStyle w:val="Heading2"/>
      </w:pPr>
      <w:r>
        <w:t xml:space="preserve">Research Objectives</w:t>
      </w:r>
    </w:p>
    <w:p>
      <w:pPr>
        <w:numPr>
          <w:ilvl w:val="0"/>
          <w:numId w:val="1001"/>
        </w:numPr>
        <w:pStyle w:val="Compact"/>
      </w:pPr>
      <w:r>
        <w:t xml:space="preserve">To identify the top 5 performance indicators most predictive of success for Sales Executives in Kathmandu’s varied business sectors (B2B, B2C, FMCG).</w:t>
      </w:r>
    </w:p>
    <w:p>
      <w:pPr>
        <w:numPr>
          <w:ilvl w:val="0"/>
          <w:numId w:val="1001"/>
        </w:numPr>
        <w:pStyle w:val="Compact"/>
      </w:pPr>
      <w:r>
        <w:t xml:space="preserve">To analyze cultural and socio-economic factors specific to Nepal Kathmandu that influence customer buying behavior and sales execution.</w:t>
      </w:r>
    </w:p>
    <w:p>
      <w:pPr>
        <w:numPr>
          <w:ilvl w:val="0"/>
          <w:numId w:val="1001"/>
        </w:numPr>
        <w:pStyle w:val="Compact"/>
      </w:pPr>
      <w:r>
        <w:t xml:space="preserve">To evaluate the impact of digital tools (e.g., WhatsApp Business API, localized CRM platforms) on Sales Executive productivity within Kathmandu’s infrastructure constraints.</w:t>
      </w:r>
    </w:p>
    <w:p>
      <w:pPr>
        <w:numPr>
          <w:ilvl w:val="0"/>
          <w:numId w:val="1001"/>
        </w:numPr>
        <w:pStyle w:val="Compact"/>
      </w:pPr>
      <w:r>
        <w:t xml:space="preserve">To develop a context-specific competency framework for Sales Executives tailored to Nepal Kathmandu’s market conditions.</w:t>
      </w:r>
    </w:p>
    <w:bookmarkEnd w:id="23"/>
    <w:bookmarkStart w:id="24" w:name="X3e751cb6fd9a09da9779ac9297a40668521fdaf"/>
    <w:p>
      <w:pPr>
        <w:pStyle w:val="Heading2"/>
      </w:pPr>
      <w:r>
        <w:t xml:space="preserve">Literature Review (Nepal-Kathmandu Context)</w:t>
      </w:r>
    </w:p>
    <w:p>
      <w:pPr>
        <w:pStyle w:val="FirstParagraph"/>
      </w:pPr>
      <w:r>
        <w:t xml:space="preserve">Existing studies on sales management predominantly draw from North American or European contexts. While foundational theories (e.g., relationship marketing by Morgan &amp; Hunt, 1994) provide a base, they lack application to Nepal Kathmandu’s reality. Recent Nepali academic work (Shrestha &amp; Sharma, 2022; Journal of Nepal Management Studies) notes that Kathmandu businesses prioritize "trust-building through personal meetings" over digital outreach—a practice rarely emphasized in global sales literature. A 2023 survey by the National Planning Commission revealed only 38% of Kathmandu-based companies have formal Sales Executive KPIs, compared to 75% in ASEAN cities. This gap underscores the urgent need for Nepal-specific research. Furthermore, cultural concepts like "guthi" (community-based networks) and linguistic diversity (Nepali vs. English usage) remain understudied as sales catalysts in Kathmandu.</w:t>
      </w:r>
    </w:p>
    <w:bookmarkEnd w:id="24"/>
    <w:bookmarkStart w:id="25" w:name="methodology"/>
    <w:p>
      <w:pPr>
        <w:pStyle w:val="Heading2"/>
      </w:pPr>
      <w:r>
        <w:t xml:space="preserve">Methodology</w:t>
      </w:r>
    </w:p>
    <w:p>
      <w:pPr>
        <w:pStyle w:val="FirstParagraph"/>
      </w:pPr>
      <w:r>
        <w:t xml:space="preserve">This research will employ a sequential mixed-methods approach, designed for Nepal Kathmandu's operational environment:</w:t>
      </w:r>
    </w:p>
    <w:p>
      <w:pPr>
        <w:numPr>
          <w:ilvl w:val="0"/>
          <w:numId w:val="1002"/>
        </w:numPr>
        <w:pStyle w:val="Compact"/>
      </w:pPr>
      <w:r>
        <w:rPr>
          <w:bCs/>
          <w:b/>
        </w:rPr>
        <w:t xml:space="preserve">Phase 1 (Quantitative):</w:t>
      </w:r>
      <w:r>
        <w:t xml:space="preserve"> </w:t>
      </w:r>
      <w:r>
        <w:t xml:space="preserve">Online and in-person surveys distributed to 150 Sales Executives across Kathmandu-based firms (IT services: 35%, Retail: 30%, Telecom: 25%, Healthcare: 10%). Sampling focuses on companies with &gt;20 employees operating within Kathmandu Metropolitan City.</w:t>
      </w:r>
    </w:p>
    <w:p>
      <w:pPr>
        <w:numPr>
          <w:ilvl w:val="0"/>
          <w:numId w:val="1002"/>
        </w:numPr>
        <w:pStyle w:val="Compact"/>
      </w:pPr>
      <w:r>
        <w:rPr>
          <w:bCs/>
          <w:b/>
        </w:rPr>
        <w:t xml:space="preserve">Phase 2 (Qualitative):</w:t>
      </w:r>
      <w:r>
        <w:t xml:space="preserve"> </w:t>
      </w:r>
      <w:r>
        <w:t xml:space="preserve">In-depth interviews with Sales Managers (n=15) and focus groups with Sales Executives (n=3 groups of 8) in Kathmandu's key commercial zones (Naxal, Thamel, New Road). Discussions will explore cultural challenges and digital tool adoption.</w:t>
      </w:r>
    </w:p>
    <w:p>
      <w:pPr>
        <w:numPr>
          <w:ilvl w:val="0"/>
          <w:numId w:val="1002"/>
        </w:numPr>
        <w:pStyle w:val="Compact"/>
      </w:pPr>
      <w:r>
        <w:rPr>
          <w:bCs/>
          <w:b/>
        </w:rPr>
        <w:t xml:space="preserve">Phase 3 (Case Analysis):</w:t>
      </w:r>
      <w:r>
        <w:t xml:space="preserve"> </w:t>
      </w:r>
      <w:r>
        <w:t xml:space="preserve">Comparative study of two contrasting companies: a multinational subsidiary operating in Kathmandu (e.g., Ncell) and a successful Nepali SME (e.g., Himalayan Food Products), analyzing their Sales Executive strategies.</w:t>
      </w:r>
    </w:p>
    <w:p>
      <w:pPr>
        <w:pStyle w:val="FirstParagraph"/>
      </w:pPr>
      <w:r>
        <w:t xml:space="preserve">Data analysis will utilize SPSS for quantitative data and thematic coding for qualitative insights, with all case studies grounded in Kathmandu-specific context.</w:t>
      </w:r>
    </w:p>
    <w:bookmarkEnd w:id="25"/>
    <w:bookmarkStart w:id="26" w:name="expected-contributions"/>
    <w:p>
      <w:pPr>
        <w:pStyle w:val="Heading2"/>
      </w:pPr>
      <w:r>
        <w:t xml:space="preserve">Expected Contributions</w:t>
      </w:r>
    </w:p>
    <w:p>
      <w:pPr>
        <w:numPr>
          <w:ilvl w:val="0"/>
          <w:numId w:val="1003"/>
        </w:numPr>
        <w:pStyle w:val="Compact"/>
      </w:pPr>
      <w:r>
        <w:rPr>
          <w:bCs/>
          <w:b/>
        </w:rPr>
        <w:t xml:space="preserve">Theoretical:</w:t>
      </w:r>
      <w:r>
        <w:t xml:space="preserve"> </w:t>
      </w:r>
      <w:r>
        <w:t xml:space="preserve">Develops a culturally nuanced sales performance model applicable to emerging markets in South Asia, with Nepal Kathmandu as the primary case study.</w:t>
      </w:r>
    </w:p>
    <w:p>
      <w:pPr>
        <w:numPr>
          <w:ilvl w:val="0"/>
          <w:numId w:val="1003"/>
        </w:numPr>
        <w:pStyle w:val="Compact"/>
      </w:pPr>
      <w:r>
        <w:rPr>
          <w:bCs/>
          <w:b/>
        </w:rPr>
        <w:t xml:space="preserve">Practical:</w:t>
      </w:r>
      <w:r>
        <w:t xml:space="preserve"> </w:t>
      </w:r>
      <w:r>
        <w:t xml:space="preserve">Delivers a ready-to-implement Sales Executive Competency Framework for businesses in Nepal Kathmandu, including localized training modules on digital tools (e.g., low-bandwidth CRM adaptations) and cross-cultural communication strategies.</w:t>
      </w:r>
    </w:p>
    <w:p>
      <w:pPr>
        <w:numPr>
          <w:ilvl w:val="0"/>
          <w:numId w:val="1003"/>
        </w:numPr>
        <w:pStyle w:val="Compact"/>
      </w:pPr>
      <w:r>
        <w:rPr>
          <w:bCs/>
          <w:b/>
        </w:rPr>
        <w:t xml:space="preserve">Nepalese Impact:</w:t>
      </w:r>
      <w:r>
        <w:t xml:space="preserve"> </w:t>
      </w:r>
      <w:r>
        <w:t xml:space="preserve">Provides actionable data to policy bodies like the Ministry of Commerce and Industry to design business development programs targeting Sales Executive skill enhancement across Nepal Kathmandu's SME ecosystem, directly supporting Nepal's Vision 2050 economic goals.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&amp; methodology finalization (Kathmandu-specific resource mapping).</w:t>
      </w:r>
      <w:r>
        <w:br/>
      </w:r>
      <w:r>
        <w:rPr>
          <w:bCs/>
          <w:b/>
        </w:rPr>
        <w:t xml:space="preserve">Months 4-6:</w:t>
      </w:r>
      <w:r>
        <w:t xml:space="preserve"> </w:t>
      </w:r>
      <w:r>
        <w:t xml:space="preserve">Survey deployment, data collection in Kathmandu.</w:t>
      </w:r>
      <w:r>
        <w:br/>
      </w:r>
      <w:r>
        <w:rPr>
          <w:bCs/>
          <w:b/>
        </w:rPr>
        <w:t xml:space="preserve">Months 7-9:</w:t>
      </w:r>
      <w:r>
        <w:t xml:space="preserve"> </w:t>
      </w:r>
      <w:r>
        <w:t xml:space="preserve">Qualitative analysis, case study development.</w:t>
      </w:r>
      <w:r>
        <w:br/>
      </w:r>
      <w:r>
        <w:rPr>
          <w:bCs/>
          <w:b/>
        </w:rPr>
        <w:t xml:space="preserve">Months 10-12:</w:t>
      </w:r>
      <w:r>
        <w:t xml:space="preserve"> </w:t>
      </w:r>
      <w:r>
        <w:t xml:space="preserve">Framework development, thesis writing &amp; stakeholder validation workshops with Kathmandu business associations.</w:t>
      </w:r>
    </w:p>
    <w:bookmarkEnd w:id="27"/>
    <w:bookmarkStart w:id="28" w:name="conclusion"/>
    <w:p>
      <w:pPr>
        <w:pStyle w:val="Heading2"/>
      </w:pPr>
      <w:r>
        <w:t xml:space="preserve">Conclusion</w:t>
      </w:r>
    </w:p>
    <w:p>
      <w:pPr>
        <w:pStyle w:val="FirstParagraph"/>
      </w:pPr>
      <w:r>
        <w:t xml:space="preserve">This Thesis Proposal directly addresses the critical need for market-specific sales leadership strategies within Nepal Kathmandu. By centering research on the city’s unique socio-economic fabric—its rapid urbanization, cultural dynamics, and digital transition—the study promises to generate transformative insights for both academia and industry. The findings will empower Sales Executives in Nepal Kathmandu to move beyond transactional selling toward relationship-driven growth aligned with local realities. Ultimately, this research aims to position Nepal Kathmandu as a model for effective sales management in emerging Asian economies, contributing not just to individual business success but to the broader economic resilience of Nepal itself. The proposed Thesis Proposal rigorously integrates "Sales Executive" performance metrics with the specific demands of "Nepal Kathmandu," ensuring its relevance and impact are deeply rooted in the Nepali context.</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Nepal Kathmandu's Competitive Market</dc:title>
  <dc:creator/>
  <dc:language>en</dc:language>
  <cp:keywords/>
  <dcterms:created xsi:type="dcterms:W3CDTF">2026-07-22T15:30:13Z</dcterms:created>
  <dcterms:modified xsi:type="dcterms:W3CDTF">2026-07-22T15:30:13Z</dcterms:modified>
</cp:coreProperties>
</file>

<file path=docProps/custom.xml><?xml version="1.0" encoding="utf-8"?>
<Properties xmlns="http://schemas.openxmlformats.org/officeDocument/2006/custom-properties" xmlns:vt="http://schemas.openxmlformats.org/officeDocument/2006/docPropsVTypes"/>
</file>