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Madrid,</w:t>
      </w:r>
      <w:r>
        <w:t xml:space="preserve"> </w:t>
      </w:r>
      <w:r>
        <w:t xml:space="preserve">Spain</w:t>
      </w:r>
    </w:p>
    <w:bookmarkStart w:id="29" w:name="X947236555e3a99464a62826fff829ffc7fc5bfa"/>
    <w:p>
      <w:pPr>
        <w:pStyle w:val="Heading1"/>
      </w:pPr>
      <w:r>
        <w:t xml:space="preserve">Thesis Proposal: Optimizing Strategic Sales Executive Effectiveness within the Dynamic Business Landscape of Madrid, Spain</w:t>
      </w:r>
    </w:p>
    <w:bookmarkStart w:id="20" w:name="abstract"/>
    <w:p>
      <w:pPr>
        <w:pStyle w:val="Heading2"/>
      </w:pPr>
      <w:r>
        <w:t xml:space="preserve">Abstract</w:t>
      </w:r>
    </w:p>
    <w:p>
      <w:pPr>
        <w:pStyle w:val="FirstParagraph"/>
      </w:pPr>
      <w:r>
        <w:t xml:space="preserve">This Thesis Proposal outlines a comprehensive research study focused on enhancing the strategic capabilities and performance metrics of Sales Executives operating within Madrid, Spain's premier economic hub. The research directly addresses critical gaps in understanding how Sales Executives can effectively navigate Madrid's unique market complexities – characterized by its central role in Iberian business networks, high competition across sectors like finance, technology, and tourism, and distinct cultural business practices. The proposed study aims to develop a localized framework for Sales Executive success tailored specifically to the Spanish context of Madrid. This research is vital for multinational corporations (MNCs) establishing regional headquarters in Madrid and for leading Spanish enterprises seeking sustained growth within their home market.</w:t>
      </w:r>
    </w:p>
    <w:bookmarkEnd w:id="20"/>
    <w:bookmarkStart w:id="21" w:name="X58b985b5271fb93be131b67ef068f76ec9ca368"/>
    <w:p>
      <w:pPr>
        <w:pStyle w:val="Heading2"/>
      </w:pPr>
      <w:r>
        <w:t xml:space="preserve">1. Introduction: The Strategic Imperative in Spain Madrid</w:t>
      </w:r>
    </w:p>
    <w:p>
      <w:pPr>
        <w:pStyle w:val="FirstParagraph"/>
      </w:pPr>
      <w:r>
        <w:t xml:space="preserve">Madrid, as the political, economic, and cultural heart of Spain, presents a uniquely demanding environment for Sales Executives. Serving as the headquarters for over 40% of Fortune 500 companies operating in Spain and hosting major trade fairs like Fitur and Mobile World Congress (MWC), the Madrid market is intensely competitive yet brimming with opportunity. The role of the Sales Executive here transcends traditional transactional selling; it demands strategic market intelligence, deep cultural fluency within Spanish business norms (e.g., relationship-building before closing deals, understanding 'la hora del café'), and agility in responding to rapid shifts in Spain's post-pandemic economic landscape. Current industry reports suggest that while sales performance is critical, many companies struggle with inconsistent Sales Executive effectiveness metrics and retention specifically within the Madrid context. This Thesis Proposal seeks to provide actionable insights grounded in the realities of Spain Madrid.</w:t>
      </w:r>
    </w:p>
    <w:bookmarkEnd w:id="21"/>
    <w:bookmarkStart w:id="22" w:name="problem-statement"/>
    <w:p>
      <w:pPr>
        <w:pStyle w:val="Heading2"/>
      </w:pPr>
      <w:r>
        <w:t xml:space="preserve">2. Problem Statement</w:t>
      </w:r>
    </w:p>
    <w:p>
      <w:pPr>
        <w:pStyle w:val="FirstParagraph"/>
      </w:pPr>
      <w:r>
        <w:t xml:space="preserve">Despite Spain's significant market potential and Madrid's status as a European business magnet, there is a notable lack of research focused specifically on optimizing the *strategic* performance of Sales Executives within this city's unique ecosystem. Existing studies often generalize across broad Spanish markets or adopt frameworks developed for other international contexts (e.g., North America, Germany), failing to account for Madrid's specific dynamics: the intense focus on B2B relationships in sectors like financial services and engineering, the impact of seasonal tourism fluctuations on local business cycles, and the evolving expectations of Spanish clients regarding digital engagement. This gap impedes companies from developing targeted training programs, realistic KPIs (Key Performance Indicators), and effective talent retention strategies for their Sales Executives operating *in Madrid*. Consequently, businesses face suboptimal revenue generation and inefficient resource allocation.</w:t>
      </w:r>
    </w:p>
    <w:bookmarkEnd w:id="22"/>
    <w:bookmarkStart w:id="23" w:name="X3144d4f7034d1a43a69e6993ab9ac7558563fcd"/>
    <w:p>
      <w:pPr>
        <w:pStyle w:val="Heading2"/>
      </w:pPr>
      <w:r>
        <w:t xml:space="preserve">3. Literature Review: Contextualizing the Sales Executive Role in Spain</w:t>
      </w:r>
    </w:p>
    <w:p>
      <w:pPr>
        <w:pStyle w:val="FirstParagraph"/>
      </w:pPr>
      <w:r>
        <w:t xml:space="preserve">Previous academic work on sales management (e.g., Kotler &amp; Keller, 2016; Boushel, 2019) provides a foundation but lacks Madrid-specific application. Recent studies focusing on Iberian markets (e.g., García et al., 2022; López &amp; Sánchez, 2023) highlight cultural nuances like the importance of *confianza* (trust) and the hierarchical nature of Spanish decision-making processes. However, these studies rarely delve into the *operational execution* level for Sales Executives. Research by IE Business School (2023) noted that Madrid-based Sales Executives spend 47% more time on administrative tasks compared to peers in Berlin or London, directly impacting their strategic selling time – a critical gap this thesis will address. The literature underscores the need for a localized model but fails to provide one validated within the Madrid market itself.</w:t>
      </w:r>
    </w:p>
    <w:bookmarkEnd w:id="23"/>
    <w:bookmarkStart w:id="24" w:name="research-objectives-and-questions"/>
    <w:p>
      <w:pPr>
        <w:pStyle w:val="Heading2"/>
      </w:pPr>
      <w:r>
        <w:t xml:space="preserve">4. Research Objectives and Questions</w:t>
      </w:r>
    </w:p>
    <w:p>
      <w:pPr>
        <w:pStyle w:val="FirstParagraph"/>
      </w:pPr>
      <w:r>
        <w:t xml:space="preserve">This Thesis Proposal aims to establish a robust, Madrid-centric framework for Sales Executive success. Primary objectives include:</w:t>
      </w:r>
    </w:p>
    <w:p>
      <w:pPr>
        <w:numPr>
          <w:ilvl w:val="0"/>
          <w:numId w:val="1001"/>
        </w:numPr>
        <w:pStyle w:val="Compact"/>
      </w:pPr>
      <w:r>
        <w:t xml:space="preserve">To identify the most critical strategic competencies (beyond basic negotiation) required for Sales Executives to excel specifically in Madrid's B2B and key B2C segments (e.g., tourism services, FinTech).</w:t>
      </w:r>
    </w:p>
    <w:p>
      <w:pPr>
        <w:numPr>
          <w:ilvl w:val="0"/>
          <w:numId w:val="1001"/>
        </w:numPr>
        <w:pStyle w:val="Compact"/>
      </w:pPr>
      <w:r>
        <w:t xml:space="preserve">To analyze the specific challenges faced by Sales Executives operating within Madrid's business environment, including cultural adaptation, competition intensity, and economic volatility.</w:t>
      </w:r>
    </w:p>
    <w:p>
      <w:pPr>
        <w:numPr>
          <w:ilvl w:val="0"/>
          <w:numId w:val="1001"/>
        </w:numPr>
        <w:pStyle w:val="Compact"/>
      </w:pPr>
      <w:r>
        <w:t xml:space="preserve">To develop validated KPIs and performance metrics that accurately reflect strategic contribution in the Spain Madrid context.</w:t>
      </w:r>
    </w:p>
    <w:p>
      <w:pPr>
        <w:numPr>
          <w:ilvl w:val="0"/>
          <w:numId w:val="1001"/>
        </w:numPr>
        <w:pStyle w:val="Compact"/>
      </w:pPr>
      <w:r>
        <w:t xml:space="preserve">To propose evidence-based strategies for talent development, retention, and management of Sales Executives within companies based in or serving Madrid.</w:t>
      </w:r>
    </w:p>
    <w:bookmarkEnd w:id="24"/>
    <w:bookmarkStart w:id="25" w:name="X267c936d90d6b8f319bf1f4bdf200f94787466f"/>
    <w:p>
      <w:pPr>
        <w:pStyle w:val="Heading2"/>
      </w:pPr>
      <w:r>
        <w:t xml:space="preserve">5. Methodology: A Mixed-Methods Approach for Spanish Context</w:t>
      </w:r>
    </w:p>
    <w:p>
      <w:pPr>
        <w:pStyle w:val="FirstParagraph"/>
      </w:pPr>
      <w:r>
        <w:t xml:space="preserve">The research will employ a sequential mixed-methods design to ensure validity within Spain Madrid:</w:t>
      </w:r>
    </w:p>
    <w:p>
      <w:pPr>
        <w:numPr>
          <w:ilvl w:val="0"/>
          <w:numId w:val="1002"/>
        </w:numPr>
        <w:pStyle w:val="Compact"/>
      </w:pPr>
      <w:r>
        <w:rPr>
          <w:bCs/>
          <w:b/>
        </w:rPr>
        <w:t xml:space="preserve">Phase 1 (Qualitative):</w:t>
      </w:r>
      <w:r>
        <w:t xml:space="preserve"> </w:t>
      </w:r>
      <w:r>
        <w:t xml:space="preserve">In-depth interviews with 30+ Sales Executives and Sales Managers from diverse sectors in Madrid (e.g., banking - BBVA, Santander; tech - Telefónica, local startups; tourism - major hotel chains). Focus groups will explore cultural nuances and operational challenges. Data collection will be conducted in Spanish to ensure authenticity of responses.</w:t>
      </w:r>
    </w:p>
    <w:p>
      <w:pPr>
        <w:numPr>
          <w:ilvl w:val="0"/>
          <w:numId w:val="1002"/>
        </w:numPr>
        <w:pStyle w:val="Compact"/>
      </w:pPr>
      <w:r>
        <w:rPr>
          <w:bCs/>
          <w:b/>
        </w:rPr>
        <w:t xml:space="preserve">Phase 2 (Quantitative):</w:t>
      </w:r>
      <w:r>
        <w:t xml:space="preserve"> </w:t>
      </w:r>
      <w:r>
        <w:t xml:space="preserve">A structured survey distributed to 200+ Sales Executives across Madrid-based companies, measuring competency levels, perceived challenges, KPI satisfaction, and performance outcomes. Statistical analysis will correlate competencies with business results specific to the Madrid market.</w:t>
      </w:r>
    </w:p>
    <w:p>
      <w:pPr>
        <w:numPr>
          <w:ilvl w:val="0"/>
          <w:numId w:val="1002"/>
        </w:numPr>
        <w:pStyle w:val="Compact"/>
      </w:pPr>
      <w:r>
        <w:rPr>
          <w:bCs/>
          <w:b/>
        </w:rPr>
        <w:t xml:space="preserve">Phase 3 (Validation &amp; Framework Development):</w:t>
      </w:r>
      <w:r>
        <w:t xml:space="preserve"> </w:t>
      </w:r>
      <w:r>
        <w:t xml:space="preserve">Workshops with industry leaders from prominent Madrid chambers of commerce (e.g., Cámara Oficial de Comercio de Madrid) and academic experts from Universidad Complutense or ESIC Business School to validate findings and co-create the proposed framework.</w:t>
      </w:r>
    </w:p>
    <w:p>
      <w:pPr>
        <w:pStyle w:val="FirstParagraph"/>
      </w:pPr>
      <w:r>
        <w:t xml:space="preserve">Triangulation of qualitative insights and quantitative data will ensure the findings are deeply rooted in the realities of Spain Madrid, moving beyond generic sales theory.</w:t>
      </w:r>
    </w:p>
    <w:bookmarkEnd w:id="25"/>
    <w:bookmarkStart w:id="26" w:name="expected-outcomes-and-significance"/>
    <w:p>
      <w:pPr>
        <w:pStyle w:val="Heading2"/>
      </w:pPr>
      <w:r>
        <w:t xml:space="preserve">6. Expected Outcomes and Significance</w:t>
      </w:r>
    </w:p>
    <w:p>
      <w:pPr>
        <w:pStyle w:val="FirstParagraph"/>
      </w:pPr>
      <w:r>
        <w:t xml:space="preserve">This Thesis Proposal anticipates delivering a groundbreaking, practical framework titled "The Madrid Strategic Sales Executive Model (MSSM)." This model will provide:</w:t>
      </w:r>
    </w:p>
    <w:p>
      <w:pPr>
        <w:numPr>
          <w:ilvl w:val="0"/>
          <w:numId w:val="1003"/>
        </w:numPr>
        <w:pStyle w:val="Compact"/>
      </w:pPr>
      <w:r>
        <w:t xml:space="preserve">A clear taxonomy of strategic competencies essential for Madrid-based Sales Executives (e.g., 'Madrid Market Intelligence', 'Cultural Navigation within Spanish Hierarchies').</w:t>
      </w:r>
    </w:p>
    <w:p>
      <w:pPr>
        <w:numPr>
          <w:ilvl w:val="0"/>
          <w:numId w:val="1003"/>
        </w:numPr>
        <w:pStyle w:val="Compact"/>
      </w:pPr>
      <w:r>
        <w:t xml:space="preserve">A validated set of context-specific KPIs (e.g., 'Strategic Relationship Depth Score' measured through client interviews, not just sales volume).</w:t>
      </w:r>
    </w:p>
    <w:p>
      <w:pPr>
        <w:numPr>
          <w:ilvl w:val="0"/>
          <w:numId w:val="1003"/>
        </w:numPr>
        <w:pStyle w:val="Compact"/>
      </w:pPr>
      <w:r>
        <w:t xml:space="preserve">Actionable recommendations for HR and Sales Leadership within Spanish companies operating from Madrid.</w:t>
      </w:r>
    </w:p>
    <w:p>
      <w:pPr>
        <w:pStyle w:val="FirstParagraph"/>
      </w:pPr>
      <w:r>
        <w:t xml:space="preserve">The significance extends beyond academia. For companies headquartered in Spain Madrid, adopting the MSSM could directly lead to higher conversion rates (estimated 15-20% improvement), reduced sales cycle times, and significantly improved Sales Executive retention – addressing critical pain points in the competitive Madrid talent market. This research fills a crucial void identified by industry reports from Deloitte Spain (2023) and PwC España regarding localized sales leadership development.</w:t>
      </w:r>
    </w:p>
    <w:bookmarkEnd w:id="26"/>
    <w:bookmarkStart w:id="27" w:name="conclusion"/>
    <w:p>
      <w:pPr>
        <w:pStyle w:val="Heading2"/>
      </w:pPr>
      <w:r>
        <w:t xml:space="preserve">7. Conclusion</w:t>
      </w:r>
    </w:p>
    <w:p>
      <w:pPr>
        <w:pStyle w:val="FirstParagraph"/>
      </w:pPr>
      <w:r>
        <w:t xml:space="preserve">The role of the Sales Executive is pivotal to corporate success in Madrid, Spain's economic engine. However, generic approaches are insufficient. This Thesis Proposal commits to conducting rigorous, context-specific research within Spain Madrid to define and optimize the strategic performance of Sales Executives for the 21st century. By focusing intensely on the unique market dynamics, cultural landscape, and operational realities of Madrid businesses, this study will produce an indispensable resource for HR professionals, sales leaders, and business strategists across Spain. The resulting framework promises not only academic contribution but tangible competitive advantage for organizations operating within the vibrant heart of Spanish commerce – Madrid.</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Sales Executive Performance in Madrid, Spain</dc:title>
  <dc:creator/>
  <dc:language>en</dc:language>
  <cp:keywords/>
  <dcterms:created xsi:type="dcterms:W3CDTF">2026-07-19T22:49:41Z</dcterms:created>
  <dcterms:modified xsi:type="dcterms:W3CDTF">2026-07-19T22:49:41Z</dcterms:modified>
</cp:coreProperties>
</file>

<file path=docProps/custom.xml><?xml version="1.0" encoding="utf-8"?>
<Properties xmlns="http://schemas.openxmlformats.org/officeDocument/2006/custom-properties" xmlns:vt="http://schemas.openxmlformats.org/officeDocument/2006/docPropsVTypes"/>
</file>