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Sudan</w:t>
      </w:r>
      <w:r>
        <w:t xml:space="preserve"> </w:t>
      </w:r>
      <w:r>
        <w:t xml:space="preserve">Khartoum</w:t>
      </w:r>
    </w:p>
    <w:bookmarkStart w:id="27" w:name="X6c5888c55400655f8b596067a489cc6070cfa8e"/>
    <w:p>
      <w:pPr>
        <w:pStyle w:val="Heading1"/>
      </w:pPr>
      <w:r>
        <w:t xml:space="preserve">Thesis Proposal: Strategic Optimization of the Sales Executive Function in Sudan Khartoum's Evolving Market Landscape</w:t>
      </w:r>
    </w:p>
    <w:bookmarkStart w:id="20" w:name="introduction-and-contextual-significance"/>
    <w:p>
      <w:pPr>
        <w:pStyle w:val="Heading2"/>
      </w:pPr>
      <w:r>
        <w:t xml:space="preserve">Introduction and Contextual Significance</w:t>
      </w:r>
    </w:p>
    <w:p>
      <w:pPr>
        <w:pStyle w:val="FirstParagraph"/>
      </w:pPr>
      <w:r>
        <w:t xml:space="preserve">This thesis proposal addresses a critical gap in understanding the strategic role of the Sales Executive within Sudan Khartoum's dynamic and challenging business ecosystem. As the political, economic, and cultural epicenter of Sudan, Khartoum presents unique market complexities including hyperinflation, currency volatility, infrastructure constraints, and diverse consumer segments spanning formal enterprises to informal markets. The effectiveness of the</w:t>
      </w:r>
      <w:r>
        <w:t xml:space="preserve"> </w:t>
      </w:r>
      <w:r>
        <w:rPr>
          <w:bCs/>
          <w:b/>
        </w:rPr>
        <w:t xml:space="preserve">Sales Executive</w:t>
      </w:r>
      <w:r>
        <w:t xml:space="preserve"> </w:t>
      </w:r>
      <w:r>
        <w:t xml:space="preserve">in navigating these conditions directly impacts corporate survival and growth potential. This research is not merely academic; it is an urgent operational imperative for businesses seeking sustainable market penetration in Sudan Khartoum. The proposed study will meticulously examine how contemporary Sales Executive strategies can be adapted to leverage opportunities within Khartoum's distinct socio-economic fabric, moving beyond generic sales models to develop context-specific frameworks.</w:t>
      </w:r>
    </w:p>
    <w:bookmarkEnd w:id="20"/>
    <w:bookmarkStart w:id="21" w:name="X321913d42fb271002618735ffbe48b1235ed0e2"/>
    <w:p>
      <w:pPr>
        <w:pStyle w:val="Heading2"/>
      </w:pPr>
      <w:r>
        <w:t xml:space="preserve">Problem Statement: The Critical Gap in Current Practices</w:t>
      </w:r>
    </w:p>
    <w:p>
      <w:pPr>
        <w:pStyle w:val="FirstParagraph"/>
      </w:pPr>
      <w:r>
        <w:t xml:space="preserve">Current literature on sales management largely overlooks the intricate realities of Sudan Khartoum. Many multinational and local firms deploy standardized sales methodologies that fail to account for the city's unique challenges: unreliable logistics hindering product delivery, complex payment structures due to currency instability (requiring Sales Executives to manage barter, multiple currencies, and cash flow risks), and the paramount importance of relationship-building within Sudanese business culture. Furthermore, there is a dearth of empirical research focusing on how the Sales Executive role specifically adapts its core functions—market analysis, client acquisition, negotiation strategy, and pipeline management—to thrive in Khartoum's volatile environment. This knowledge gap results in suboptimal sales performance, high executive turnover in critical roles within Sudan Khartoum operations, and missed opportunities for market growth. The</w:t>
      </w:r>
      <w:r>
        <w:t xml:space="preserve"> </w:t>
      </w:r>
      <w:r>
        <w:rPr>
          <w:bCs/>
          <w:b/>
        </w:rPr>
        <w:t xml:space="preserve">Thesis Proposal</w:t>
      </w:r>
      <w:r>
        <w:t xml:space="preserve"> </w:t>
      </w:r>
      <w:r>
        <w:t xml:space="preserve">directly tackles this deficit by centering the Sales Executive as the pivotal agent of change.</w:t>
      </w:r>
    </w:p>
    <w:bookmarkEnd w:id="21"/>
    <w:bookmarkStart w:id="22" w:name="Xa79819ee945b306b52ad56207346dffe13f9bdd"/>
    <w:p>
      <w:pPr>
        <w:pStyle w:val="Heading2"/>
      </w:pPr>
      <w:r>
        <w:t xml:space="preserve">Literature Review: Gaps and Theoretical Foundations</w:t>
      </w:r>
    </w:p>
    <w:p>
      <w:pPr>
        <w:pStyle w:val="FirstParagraph"/>
      </w:pPr>
      <w:r>
        <w:t xml:space="preserve">Existing scholarship on sales management, while robust globally, demonstrates significant limitations when applied to emerging markets like Sudan Khartoum. Studies focusing on Sub-Saharan Africa often generalize across vast regions, neglecting Khartoum's specific urban market structure and its status as the nation's primary economic hub. Theoretical frameworks such as Relationship Marketing and Sales Force Effectiveness models require contextual adaptation for environments where trust is built through extended personal networks (wasta) rather than solely through formal contracts. This thesis will critically engage with these theories, specifically questioning their applicability to Sudan Khartoum's reality where the Sales Executive must simultaneously act as market analyst, cultural broker, financial negotiator, and relationship manager. The review will identify a clear absence of field-based research on the *operational nuances* of the Sales Executive role in Khartoum's post-crisis economic landscape.</w:t>
      </w:r>
    </w:p>
    <w:bookmarkEnd w:id="22"/>
    <w:bookmarkStart w:id="23" w:name="research-objectives"/>
    <w:p>
      <w:pPr>
        <w:pStyle w:val="Heading2"/>
      </w:pPr>
      <w:r>
        <w:t xml:space="preserve">Research Objectives</w:t>
      </w:r>
    </w:p>
    <w:p>
      <w:pPr>
        <w:pStyle w:val="FirstParagraph"/>
      </w:pPr>
      <w:r>
        <w:t xml:space="preserve">This thesis proposes to achieve the following specific objectives through rigorous investigation within Sudan Khartoum:</w:t>
      </w:r>
    </w:p>
    <w:p>
      <w:pPr>
        <w:numPr>
          <w:ilvl w:val="0"/>
          <w:numId w:val="1001"/>
        </w:numPr>
        <w:pStyle w:val="Compact"/>
      </w:pPr>
      <w:r>
        <w:t xml:space="preserve">To map the most salient market challenges (e.g., payment delays, competitor dynamics, infrastructure gaps) currently faced by Sales Executives operating in Khartoum's key sectors (FMCG, telecommunications, financial services).</w:t>
      </w:r>
    </w:p>
    <w:p>
      <w:pPr>
        <w:numPr>
          <w:ilvl w:val="0"/>
          <w:numId w:val="1001"/>
        </w:numPr>
        <w:pStyle w:val="Compact"/>
      </w:pPr>
      <w:r>
        <w:t xml:space="preserve">To identify the core competencies and adaptive strategies most highly correlated with successful performance of the Sales Executive role in this specific context.</w:t>
      </w:r>
    </w:p>
    <w:p>
      <w:pPr>
        <w:numPr>
          <w:ilvl w:val="0"/>
          <w:numId w:val="1001"/>
        </w:numPr>
        <w:pStyle w:val="Compact"/>
      </w:pPr>
      <w:r>
        <w:t xml:space="preserve">To develop a practical, evidence-based competency framework specifically tailored for the Sales Executive navigating Khartoum's market conditions.</w:t>
      </w:r>
    </w:p>
    <w:p>
      <w:pPr>
        <w:numPr>
          <w:ilvl w:val="0"/>
          <w:numId w:val="1001"/>
        </w:numPr>
        <w:pStyle w:val="Compact"/>
      </w:pPr>
      <w:r>
        <w:t xml:space="preserve">To propose actionable recommendations for organizations to optimize recruitment, training, compensation structures, and performance management systems aligned with Sudan Khartoum's operational realities for their Sales Executives.</w:t>
      </w:r>
    </w:p>
    <w:bookmarkEnd w:id="23"/>
    <w:bookmarkStart w:id="24" w:name="methodology-mixed-methods-approach"/>
    <w:p>
      <w:pPr>
        <w:pStyle w:val="Heading2"/>
      </w:pPr>
      <w:r>
        <w:t xml:space="preserve">Methodology: Mixed-Methods Approach</w:t>
      </w:r>
    </w:p>
    <w:p>
      <w:pPr>
        <w:pStyle w:val="FirstParagraph"/>
      </w:pPr>
      <w:r>
        <w:t xml:space="preserve">To ensure robust validity within the Sudan Khartoum context, this research will employ a sequential mixed-methods design:</w:t>
      </w:r>
    </w:p>
    <w:p>
      <w:pPr>
        <w:numPr>
          <w:ilvl w:val="0"/>
          <w:numId w:val="1002"/>
        </w:numPr>
        <w:pStyle w:val="Compact"/>
      </w:pPr>
      <w:r>
        <w:rPr>
          <w:bCs/>
          <w:b/>
        </w:rPr>
        <w:t xml:space="preserve">Phase 1 (Quantitative):</w:t>
      </w:r>
      <w:r>
        <w:t xml:space="preserve"> </w:t>
      </w:r>
      <w:r>
        <w:t xml:space="preserve">A structured survey targeting 150+ Sales Executives and Sales Managers across diverse companies headquartered or operating significantly in Khartoum. Key metrics will include perceived challenges, success factors, compensation satisfaction, and turnover drivers.</w:t>
      </w:r>
    </w:p>
    <w:p>
      <w:pPr>
        <w:numPr>
          <w:ilvl w:val="0"/>
          <w:numId w:val="1002"/>
        </w:numPr>
        <w:pStyle w:val="Compact"/>
      </w:pPr>
      <w:r>
        <w:rPr>
          <w:bCs/>
          <w:b/>
        </w:rPr>
        <w:t xml:space="preserve">Phase 2 (Qualitative):</w:t>
      </w:r>
      <w:r>
        <w:t xml:space="preserve"> </w:t>
      </w:r>
      <w:r>
        <w:t xml:space="preserve">In-depth semi-structured interviews with 30+ key stakeholders (including top Sales Executives, regional managers from major Sudanese and international firms based in Khartoum, industry association representatives) to explore nuanced strategies and contextual factors missed by surveys.</w:t>
      </w:r>
    </w:p>
    <w:p>
      <w:pPr>
        <w:numPr>
          <w:ilvl w:val="0"/>
          <w:numId w:val="1002"/>
        </w:numPr>
        <w:pStyle w:val="Compact"/>
      </w:pPr>
      <w:r>
        <w:rPr>
          <w:bCs/>
          <w:b/>
        </w:rPr>
        <w:t xml:space="preserve">Data Analysis:</w:t>
      </w:r>
      <w:r>
        <w:t xml:space="preserve"> </w:t>
      </w:r>
      <w:r>
        <w:t xml:space="preserve">Thematic analysis of qualitative data combined with descriptive and inferential statistics on quantitative data. Triangulation will ensure findings are grounded in the lived experience of the Sudan Khartoum business environment.</w:t>
      </w:r>
    </w:p>
    <w:bookmarkEnd w:id="24"/>
    <w:bookmarkStart w:id="25" w:name="expected-contributions-and-relevance"/>
    <w:p>
      <w:pPr>
        <w:pStyle w:val="Heading2"/>
      </w:pPr>
      <w:r>
        <w:t xml:space="preserve">Expected Contributions and Relevance</w:t>
      </w:r>
    </w:p>
    <w:p>
      <w:pPr>
        <w:pStyle w:val="FirstParagraph"/>
      </w:pPr>
      <w:r>
        <w:t xml:space="preserve">The significance of this research extends beyond academia to immediate practical application for businesses operating in Sudan Khartoum. The primary contribution will be the development of a context-specific Sales Executive competency model, directly addressing the identified gap. This model will provide organizations with a clear roadmap for:</w:t>
      </w:r>
    </w:p>
    <w:p>
      <w:pPr>
        <w:numPr>
          <w:ilvl w:val="0"/>
          <w:numId w:val="1003"/>
        </w:numPr>
        <w:pStyle w:val="Compact"/>
      </w:pPr>
      <w:r>
        <w:rPr>
          <w:iCs/>
          <w:i/>
        </w:rPr>
        <w:t xml:space="preserve">Recruitment:</w:t>
      </w:r>
      <w:r>
        <w:t xml:space="preserve"> </w:t>
      </w:r>
      <w:r>
        <w:t xml:space="preserve">Identifying candidates with proven adaptability and cultural intelligence relevant to Khartoum.</w:t>
      </w:r>
    </w:p>
    <w:p>
      <w:pPr>
        <w:numPr>
          <w:ilvl w:val="0"/>
          <w:numId w:val="1003"/>
        </w:numPr>
        <w:pStyle w:val="Compact"/>
      </w:pPr>
      <w:r>
        <w:rPr>
          <w:iCs/>
          <w:i/>
        </w:rPr>
        <w:t xml:space="preserve">Training &amp; Development:</w:t>
      </w:r>
      <w:r>
        <w:t xml:space="preserve"> </w:t>
      </w:r>
      <w:r>
        <w:t xml:space="preserve">Designing targeted programs focusing on hyper-local negotiation tactics, financial risk management within Sudan's currency landscape, and relationship-building in a collectivist context.</w:t>
      </w:r>
    </w:p>
    <w:p>
      <w:pPr>
        <w:numPr>
          <w:ilvl w:val="0"/>
          <w:numId w:val="1003"/>
        </w:numPr>
        <w:pStyle w:val="Compact"/>
      </w:pPr>
      <w:r>
        <w:rPr>
          <w:iCs/>
          <w:i/>
        </w:rPr>
        <w:t xml:space="preserve">Performance Management:</w:t>
      </w:r>
      <w:r>
        <w:t xml:space="preserve"> </w:t>
      </w:r>
      <w:r>
        <w:t xml:space="preserve">Establishing KPIs that reflect the true complexity of the role (e.g., customer retention stability amidst inflation, successful navigation of payment cycles) rather than purely volume-based metrics.</w:t>
      </w:r>
    </w:p>
    <w:p>
      <w:pPr>
        <w:pStyle w:val="FirstParagraph"/>
      </w:pPr>
      <w:r>
        <w:t xml:space="preserve">For Sudan Khartoum specifically, this work directly supports national economic resilience by enhancing the effectiveness of a critical business function. A more capable Sales Executive workforce can drive better market integration, foster local supplier relationships, and contribute to stable revenue streams for businesses operating within the city's challenging but vital economy. The findings will be disseminated through targeted workshops with Khartoum Chamber of Commerce members and business associations, ensuring practical utility for the Sudanese business community.</w:t>
      </w:r>
    </w:p>
    <w:bookmarkEnd w:id="25"/>
    <w:bookmarkStart w:id="26" w:name="Xc30a926996872849c1f78140a195a381b6c5724"/>
    <w:p>
      <w:pPr>
        <w:pStyle w:val="Heading2"/>
      </w:pPr>
      <w:r>
        <w:t xml:space="preserve">Conclusion: A Vital Step for Sustainable Growth</w:t>
      </w:r>
    </w:p>
    <w:p>
      <w:pPr>
        <w:pStyle w:val="FirstParagraph"/>
      </w:pPr>
      <w:r>
        <w:t xml:space="preserve">This</w:t>
      </w:r>
      <w:r>
        <w:t xml:space="preserve"> </w:t>
      </w:r>
      <w:r>
        <w:rPr>
          <w:bCs/>
          <w:b/>
        </w:rPr>
        <w:t xml:space="preserve">Thesis Proposal</w:t>
      </w:r>
      <w:r>
        <w:t xml:space="preserve"> </w:t>
      </w:r>
      <w:r>
        <w:t xml:space="preserve">underscores that the success of any business in Sudan Khartoum is intrinsically linked to the strategic efficacy of its Sales Executive. Moving beyond a one-size-fits-all approach, this research will deliver actionable intelligence grounded in the reality of Khartoum's markets. It recognizes that the modern Sales Executive in Sudan Khartoum is not merely a revenue generator but a critical strategic asset whose role must be deliberately designed for the local context. By providing evidence-based frameworks to optimize this pivotal position, this thesis directly contributes to fostering more resilient, adaptable, and ultimately successful businesses within Khartoum and across Sudan's economic landscape. The insights generated will be invaluable for companies seeking not just survival, but sustainable growth in one of Africa's most complex yet promising urban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Sales Executive Role for Sustainable Growth in Sudan Khartoum</dc:title>
  <dc:creator/>
  <dc:language>en</dc:language>
  <cp:keywords/>
  <dcterms:created xsi:type="dcterms:W3CDTF">2026-07-21T15:57:48Z</dcterms:created>
  <dcterms:modified xsi:type="dcterms:W3CDTF">2026-07-21T15:57:48Z</dcterms:modified>
</cp:coreProperties>
</file>

<file path=docProps/custom.xml><?xml version="1.0" encoding="utf-8"?>
<Properties xmlns="http://schemas.openxmlformats.org/officeDocument/2006/custom-properties" xmlns:vt="http://schemas.openxmlformats.org/officeDocument/2006/docPropsVTypes"/>
</file>