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r>
        <w:t xml:space="preserve"> </w:t>
      </w:r>
      <w:r>
        <w:t xml:space="preserve">Market</w:t>
      </w:r>
    </w:p>
    <w:bookmarkStart w:id="20" w:name="X72b2c8e085efec8264493847d72f57127f5eb6a"/>
    <w:p>
      <w:pPr>
        <w:pStyle w:val="Heading1"/>
      </w:pPr>
      <w:r>
        <w:t xml:space="preserve">Thesis Proposal: Strategic Frameworks for Enhancing Sales Executive Effectiveness in the United Kingdom Manchester Commercial Landscape</w:t>
      </w:r>
    </w:p>
    <w:p>
      <w:pPr>
        <w:pStyle w:val="FirstParagraph"/>
      </w:pPr>
      <w:r>
        <w:rPr>
          <w:bCs/>
          <w:b/>
        </w:rPr>
        <w:t xml:space="preserve">Abstract (Approx. 120 words)</w:t>
      </w:r>
    </w:p>
    <w:p>
      <w:pPr>
        <w:pStyle w:val="BodyText"/>
      </w:pPr>
      <w:r>
        <w:t xml:space="preserve">This thesis proposal addresses a critical gap in contemporary sales management research within the dynamic commercial ecosystem of Manchester, United Kingdom. Focusing specifically on the role of the</w:t>
      </w:r>
      <w:r>
        <w:t xml:space="preserve"> </w:t>
      </w:r>
      <w:r>
        <w:rPr>
          <w:iCs/>
          <w:i/>
        </w:rPr>
        <w:t xml:space="preserve">Sales Executive</w:t>
      </w:r>
      <w:r>
        <w:t xml:space="preserve">, this study investigates how evolving market conditions, digital transformation pressures, and unique regional economic factors impact performance metrics and career trajectories in Greater Manchester. The research will develop a localized strategic framework designed to optimize</w:t>
      </w:r>
      <w:r>
        <w:t xml:space="preserve"> </w:t>
      </w:r>
      <w:r>
        <w:rPr>
          <w:iCs/>
          <w:i/>
        </w:rPr>
        <w:t xml:space="preserve">Sales Executive</w:t>
      </w:r>
      <w:r>
        <w:t xml:space="preserve"> </w:t>
      </w:r>
      <w:r>
        <w:t xml:space="preserve">productivity within Manchester's distinct business environment – encompassing its thriving tech sector, diverse retail landscape, and post-industrial regeneration zones. By grounding the analysis in empirical data from Manchester-based B2B and B2C organisations, this thesis aims to deliver actionable insights for talent development, sales process refinement, and sustainable competitive advantage specifically tailored to the</w:t>
      </w:r>
      <w:r>
        <w:t xml:space="preserve"> </w:t>
      </w:r>
      <w:r>
        <w:rPr>
          <w:iCs/>
          <w:i/>
        </w:rPr>
        <w:t xml:space="preserve">United Kingdom Manchester</w:t>
      </w:r>
      <w:r>
        <w:t xml:space="preserve"> </w:t>
      </w:r>
      <w:r>
        <w:t xml:space="preserve">context.</w:t>
      </w:r>
    </w:p>
    <w:p>
      <w:pPr>
        <w:pStyle w:val="BodyText"/>
      </w:pPr>
      <w:r>
        <w:rPr>
          <w:bCs/>
          <w:b/>
        </w:rPr>
        <w:t xml:space="preserve">1. Introduction: The Critical Role of the Sales Executive in Manchester's Economy (Approx. 150 words)</w:t>
      </w:r>
    </w:p>
    <w:p>
      <w:pPr>
        <w:pStyle w:val="BodyText"/>
      </w:pPr>
      <w:r>
        <w:t xml:space="preserve">Manchester stands as a pivotal commercial hub within the United Kingdom, consistently ranking among the top UK cities for business investment and economic growth outside London. Its diverse economy, spanning advanced manufacturing, digital services, financial technology (FinTech), retail, and creative industries, creates a fertile ground for high-performing</w:t>
      </w:r>
      <w:r>
        <w:t xml:space="preserve"> </w:t>
      </w:r>
      <w:r>
        <w:rPr>
          <w:iCs/>
          <w:i/>
        </w:rPr>
        <w:t xml:space="preserve">Sales Executive</w:t>
      </w:r>
      <w:r>
        <w:t xml:space="preserve"> </w:t>
      </w:r>
      <w:r>
        <w:t xml:space="preserve">roles. However, Manchester's unique market dynamics – characterised by intense local competition between established firms and agile startups, the integration of global supply chains post-Brexit, and a workforce increasingly shaped by multicultural demographics – present distinct challenges not fully captured by generic sales models. This thesis argues that effective</w:t>
      </w:r>
      <w:r>
        <w:t xml:space="preserve"> </w:t>
      </w:r>
      <w:r>
        <w:rPr>
          <w:iCs/>
          <w:i/>
        </w:rPr>
        <w:t xml:space="preserve">Sales Executive</w:t>
      </w:r>
      <w:r>
        <w:t xml:space="preserve"> </w:t>
      </w:r>
      <w:r>
        <w:t xml:space="preserve">performance in Manchester is not merely about closing deals but requires nuanced understanding of local business culture, sector-specific pain points, and the ability to leverage Manchester's emerging innovation corridors like the City Centre and MediaCityUK. Understanding these specificities is paramount for organisations seeking success in this vibrant</w:t>
      </w:r>
      <w:r>
        <w:t xml:space="preserve"> </w:t>
      </w:r>
      <w:r>
        <w:rPr>
          <w:iCs/>
          <w:i/>
        </w:rPr>
        <w:t xml:space="preserve">United Kingdom Manchester</w:t>
      </w:r>
      <w:r>
        <w:t xml:space="preserve"> </w:t>
      </w:r>
      <w:r>
        <w:t xml:space="preserve">marketplace.</w:t>
      </w:r>
    </w:p>
    <w:p>
      <w:pPr>
        <w:pStyle w:val="BodyText"/>
      </w:pPr>
      <w:r>
        <w:rPr>
          <w:bCs/>
          <w:b/>
        </w:rPr>
        <w:t xml:space="preserve">2. Problem Statement: The Performance Gap in Manchester Sales Teams (Approx. 150 words)</w:t>
      </w:r>
    </w:p>
    <w:p>
      <w:pPr>
        <w:pStyle w:val="BodyText"/>
      </w:pPr>
      <w:r>
        <w:t xml:space="preserve">Preliminary industry analysis by the Greater Manchester Combined Authority and CIPD (Chartered Institute of Personnel and Development) reveals a persistent gap between sales targets and achievable performance for many</w:t>
      </w:r>
      <w:r>
        <w:t xml:space="preserve"> </w:t>
      </w:r>
      <w:r>
        <w:rPr>
          <w:iCs/>
          <w:i/>
        </w:rPr>
        <w:t xml:space="preserve">Sales Executive</w:t>
      </w:r>
      <w:r>
        <w:t xml:space="preserve"> </w:t>
      </w:r>
      <w:r>
        <w:t xml:space="preserve">teams operating within Manchester. Key issues include: high attrition rates among junior executives due to unmet expectations, misalignment between national sales strategies and hyper-local Manchester market needs, inadequate adaptation to digital selling tools within the regional context, and insufficient cultural intelligence for engaging with Manchester's diverse client base (including significant SMEs and international businesses operating from the city). This gap directly impacts revenue generation for organisations across sectors. Current academic literature often generalises about UK sales roles without sufficient granularity on Manchester-specific factors like its unique sector clusters, local regulatory nuances post-Brexit, and the specific communication styles prevalent in Northern English business culture. There is a critical need for a</w:t>
      </w:r>
      <w:r>
        <w:t xml:space="preserve"> </w:t>
      </w:r>
      <w:r>
        <w:rPr>
          <w:iCs/>
          <w:i/>
        </w:rPr>
        <w:t xml:space="preserve">Thesis Proposal</w:t>
      </w:r>
      <w:r>
        <w:t xml:space="preserve"> </w:t>
      </w:r>
      <w:r>
        <w:t xml:space="preserve">that directly addresses this regional performance deficit through actionable, context-aware research.</w:t>
      </w:r>
    </w:p>
    <w:p>
      <w:pPr>
        <w:pStyle w:val="BodyText"/>
      </w:pPr>
      <w:r>
        <w:rPr>
          <w:bCs/>
          <w:b/>
        </w:rPr>
        <w:t xml:space="preserve">3. Literature Review: Contextualising the Sales Executive Role (Approx. 200 words)</w:t>
      </w:r>
    </w:p>
    <w:p>
      <w:pPr>
        <w:pStyle w:val="BodyText"/>
      </w:pPr>
      <w:r>
        <w:t xml:space="preserve">The existing body of literature on the Sales Executive role is extensive but predominantly focuses on national UK trends or international case studies, often neglecting the granular realities of key regional centres like Manchester. Studies by Armstrong &amp; Smith (2021) highlight the importance of relationship building in UK sales, yet fail to explore how this manifests differently in Manchester's tight-knit business community compared to London or Edinburgh. Research on digital selling (Jones, 2023) discusses tools but lacks analysis of adoption barriers specific to Manchester SMEs facing budget constraints post-pandemic. The concept of 'market intelligence' (Taylor, 2022) is well-established, but its application within Manchester's unique economic geography – including the influence of universities like UMIST and Manchester Metropolitan University on talent pipelines and innovation – requires deeper investigation. Crucially, no significant research has mapped the specific competencies required for</w:t>
      </w:r>
      <w:r>
        <w:t xml:space="preserve"> </w:t>
      </w:r>
      <w:r>
        <w:rPr>
          <w:iCs/>
          <w:i/>
        </w:rPr>
        <w:t xml:space="preserve">Sales Executive</w:t>
      </w:r>
      <w:r>
        <w:t xml:space="preserve"> </w:t>
      </w:r>
      <w:r>
        <w:t xml:space="preserve">success in</w:t>
      </w:r>
      <w:r>
        <w:t xml:space="preserve"> </w:t>
      </w:r>
      <w:r>
        <w:rPr>
          <w:iCs/>
          <w:i/>
        </w:rPr>
        <w:t xml:space="preserve">United Kingdom Manchester</w:t>
      </w:r>
      <w:r>
        <w:t xml:space="preserve">, considering its blend of traditional industries and cutting-edge digital hubs. This thesis will bridge that gap by synthesising relevant global theories with meticulous Manchester-specific contextual analysis.</w:t>
      </w:r>
    </w:p>
    <w:p>
      <w:pPr>
        <w:pStyle w:val="BodyText"/>
      </w:pPr>
      <w:r>
        <w:rPr>
          <w:bCs/>
          <w:b/>
        </w:rPr>
        <w:t xml:space="preserve">4. Research Objectives &amp; Methodology (Approx. 150 words)</w:t>
      </w:r>
    </w:p>
    <w:p>
      <w:pPr>
        <w:pStyle w:val="BodyText"/>
      </w:pPr>
      <w:r>
        <w:t xml:space="preserve">The primary objective is to develop a validated, context-specific framework for optimising the performance and career development of the Sales Executive within Manchester organisations. Specific objectives include: (a) Identifying the top 5 competencies critical for Sales Executive success in diverse Manchester sectors; (b) Mapping key local market challenges impacting sales cycles; (c) Evaluating current training and support systems against Manchester-specific needs; (d) Proposing a tailored development framework. Methodology involves a mixed-methods approach: quantitative analysis of anonymised performance data from 15+ Manchester-based companies across sectors, complemented by in-depth qualitative interviews with 30 Sales Executives, Sales Managers, and HR leaders within the</w:t>
      </w:r>
      <w:r>
        <w:t xml:space="preserve"> </w:t>
      </w:r>
      <w:r>
        <w:rPr>
          <w:iCs/>
          <w:i/>
        </w:rPr>
        <w:t xml:space="preserve">United Kingdom Manchester</w:t>
      </w:r>
      <w:r>
        <w:t xml:space="preserve"> </w:t>
      </w:r>
      <w:r>
        <w:t xml:space="preserve">region. This triangulation ensures findings are both statistically grounded and richly contextualised for the city's unique commercial landscape.</w:t>
      </w:r>
    </w:p>
    <w:p>
      <w:pPr>
        <w:pStyle w:val="BodyText"/>
      </w:pPr>
      <w:r>
        <w:rPr>
          <w:bCs/>
          <w:b/>
        </w:rPr>
        <w:t xml:space="preserve">5. Expected Outcomes &amp; Significance (Approx. 130 words)</w:t>
      </w:r>
    </w:p>
    <w:p>
      <w:pPr>
        <w:pStyle w:val="BodyText"/>
      </w:pPr>
      <w:r>
        <w:t xml:space="preserve">This thesis will deliver a practical, evidence-based framework titled "The Manchester Sales Executive Success Matrix" – a tool for organisations to recruit, train, and retain high-performing Sales Executives specific to the city's market. Key outcomes include: sector-specific competency profiles for Manchester; actionable insights into overcoming local sales barriers; recommendations for HR practices aligned with regional talent dynamics; and an academic contribution filling the void in localized sales performance research. The significance extends beyond academia: it offers Manchester-based businesses a direct pathway to enhance revenue generation, reduce costly turnover, and build sustainable competitive advantage. For the broader</w:t>
      </w:r>
      <w:r>
        <w:t xml:space="preserve"> </w:t>
      </w:r>
      <w:r>
        <w:rPr>
          <w:iCs/>
          <w:i/>
        </w:rPr>
        <w:t xml:space="preserve">United Kingdom</w:t>
      </w:r>
      <w:r>
        <w:t xml:space="preserve">, it establishes Manchester as a model for regionally nuanced sales strategy development, demonstrating how understanding hyper-local market conditions is key to unlocking growth in diverse UK urban centres.</w:t>
      </w:r>
    </w:p>
    <w:p>
      <w:pPr>
        <w:pStyle w:val="BodyText"/>
      </w:pPr>
      <w:r>
        <w:rPr>
          <w:bCs/>
          <w:b/>
        </w:rPr>
        <w:t xml:space="preserve">6. Conclusion: A Proposal for Strategic Sales Advantage in Manchester (Approx. 100 words)</w:t>
      </w:r>
    </w:p>
    <w:p>
      <w:pPr>
        <w:pStyle w:val="BodyText"/>
      </w:pPr>
      <w:r>
        <w:t xml:space="preserve">This Thesis Proposal responds directly to the urgent need for a deeper, location-specific understanding of the Sales Executive role within the vibrant and complex commercial environment of Manchester, United Kingdom. Moving beyond generic sales theories, it commits to delivering a practical strategic framework grounded in the realities faced by Sales Executives operating across Manchester's diverse sectors – from tech startups in Spinningfields to manufacturing firms in Trafford Park. By prioritising empirical evidence gathered directly within the</w:t>
      </w:r>
      <w:r>
        <w:t xml:space="preserve"> </w:t>
      </w:r>
      <w:r>
        <w:rPr>
          <w:iCs/>
          <w:i/>
        </w:rPr>
        <w:t xml:space="preserve">United Kingdom Manchester</w:t>
      </w:r>
      <w:r>
        <w:t xml:space="preserve"> </w:t>
      </w:r>
      <w:r>
        <w:t xml:space="preserve">context, this research promises not only academic rigor but also immediate, tangible value for local businesses striving for sales excellence. The successful completion of this work will position Manchester as a leader in regional sales strategy development, proving that effective Sales Executive performance is deeply intertwined with a profound understanding of the city's unique economic pulse.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the United Kingdom Manchester Market</dc:title>
  <dc:creator/>
  <dc:language>en</dc:language>
  <cp:keywords/>
  <dcterms:created xsi:type="dcterms:W3CDTF">2026-07-23T12:32:11Z</dcterms:created>
  <dcterms:modified xsi:type="dcterms:W3CDTF">2026-07-23T12:32:11Z</dcterms:modified>
</cp:coreProperties>
</file>

<file path=docProps/custom.xml><?xml version="1.0" encoding="utf-8"?>
<Properties xmlns="http://schemas.openxmlformats.org/officeDocument/2006/custom-properties" xmlns:vt="http://schemas.openxmlformats.org/officeDocument/2006/docPropsVTypes"/>
</file>