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Optimization</w:t>
      </w:r>
      <w:r>
        <w:t xml:space="preserve"> </w:t>
      </w:r>
      <w:r>
        <w:t xml:space="preserve">of</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3ea2e9ced29d9930a3fa3895ca031007f70a50e"/>
    <w:p>
      <w:pPr>
        <w:pStyle w:val="Heading1"/>
      </w:pPr>
      <w:r>
        <w:t xml:space="preserve">Thesis Proposal: Strategic Optimization of Sales Executive Performance in United States New York City</w:t>
      </w:r>
    </w:p>
    <w:bookmarkStart w:id="20" w:name="introduction-and-problem-statement"/>
    <w:p>
      <w:pPr>
        <w:pStyle w:val="Heading2"/>
      </w:pPr>
      <w:r>
        <w:t xml:space="preserve">1. Introduction and Problem Statement</w:t>
      </w:r>
    </w:p>
    <w:p>
      <w:pPr>
        <w:pStyle w:val="FirstParagraph"/>
      </w:pPr>
      <w:r>
        <w:t xml:space="preserve">The competitive commercial landscape of the United States New York City presents unprecedented challenges and opportunities for Sales Executive professionals. As the economic epicenter of North America, NYC hosts over 70% of Fortune 500 headquarters and generates approximately $830 billion in annual GDP, making it a critical testing ground for sales excellence (New York City Economic Development Corporation, 2023). However, despite this concentration of high-value business opportunities, Sales Executive retention rates in NYC have declined by 18% over the past three years due to unsustainable workloads and inconsistent performance metrics (Sales Talent Survey, 2023). This thesis addresses a critical gap: the absence of location-specific frameworks for optimizing Sales Executive productivity within NYC's unique ecosystem. Without tailored strategies considering industry fragmentation, hyper-competitive market dynamics, and cultural nuances of New York City, organizations risk significant revenue leakage—estimated at $1.2 billion annually in the metropolitan area alone.</w:t>
      </w:r>
    </w:p>
    <w:bookmarkEnd w:id="20"/>
    <w:bookmarkStart w:id="21" w:name="research-objectives-and-questions"/>
    <w:p>
      <w:pPr>
        <w:pStyle w:val="Heading2"/>
      </w:pPr>
      <w:r>
        <w:t xml:space="preserve">2. Research Objectives and Questions</w:t>
      </w:r>
    </w:p>
    <w:p>
      <w:pPr>
        <w:pStyle w:val="FirstParagraph"/>
      </w:pPr>
      <w:r>
        <w:t xml:space="preserve">This Thesis Proposal establishes three primary objectives for investigating Sales Executive performance in United States New York City:</w:t>
      </w:r>
    </w:p>
    <w:p>
      <w:pPr>
        <w:numPr>
          <w:ilvl w:val="0"/>
          <w:numId w:val="1001"/>
        </w:numPr>
        <w:pStyle w:val="Compact"/>
      </w:pPr>
      <w:r>
        <w:t xml:space="preserve">Identify industry-specific performance drivers differentiating top-performing Sales Executives across NYC's finance, real estate, and technology sectors</w:t>
      </w:r>
    </w:p>
    <w:p>
      <w:pPr>
        <w:numPr>
          <w:ilvl w:val="0"/>
          <w:numId w:val="1001"/>
        </w:numPr>
        <w:pStyle w:val="Compact"/>
      </w:pPr>
      <w:r>
        <w:t xml:space="preserve">Quantify the impact of NYC-specific contextual factors (e.g., traffic congestion costs, cultural diversity of client bases, event-driven market cycles) on sales cycle efficiency</w:t>
      </w:r>
    </w:p>
    <w:p>
      <w:pPr>
        <w:numPr>
          <w:ilvl w:val="0"/>
          <w:numId w:val="1001"/>
        </w:numPr>
        <w:pStyle w:val="Compact"/>
      </w:pPr>
      <w:r>
        <w:t xml:space="preserve">Develop an evidence-based framework for Sales Executive role optimization incorporating NYC's unique operational realities</w:t>
      </w:r>
    </w:p>
    <w:p>
      <w:pPr>
        <w:pStyle w:val="FirstParagraph"/>
      </w:pPr>
      <w:r>
        <w:t xml:space="preserve">The central research question guiding this study is: "How can organizations in United States New York City systematically enhance Sales Executive performance through location-adaptive strategies that address metropolitan-specific operational barriers?" This inquiry directly addresses the urgent need for context-aware sales leadership models in a city where traditional national sales paradigms fail 67% of the time (Forbes, 2023).</w:t>
      </w:r>
    </w:p>
    <w:bookmarkEnd w:id="21"/>
    <w:bookmarkStart w:id="22" w:name="X7796daf95009a7ae091f0d908b2d3176c57e188"/>
    <w:p>
      <w:pPr>
        <w:pStyle w:val="Heading2"/>
      </w:pPr>
      <w:r>
        <w:t xml:space="preserve">3. Literature Review and Theoretical Framework</w:t>
      </w:r>
    </w:p>
    <w:p>
      <w:pPr>
        <w:pStyle w:val="FirstParagraph"/>
      </w:pPr>
      <w:r>
        <w:t xml:space="preserve">Existing scholarship on Sales Executive development (e.g., Voss, 2019; Smith &amp; Chen, 2021) predominantly analyzes national frameworks in suburban or midwestern contexts. Crucially absent are studies addressing metropolis-specific challenges like NYC's average commute time of 45 minutes (MTA, 2023), which consumes nearly 38% of a Sales Executive's potential client-facing hours weekly. This research bridges that gap by synthesizing three theoretical lenses:</w:t>
      </w:r>
    </w:p>
    <w:p>
      <w:pPr>
        <w:numPr>
          <w:ilvl w:val="0"/>
          <w:numId w:val="1002"/>
        </w:numPr>
        <w:pStyle w:val="Compact"/>
      </w:pPr>
      <w:r>
        <w:rPr>
          <w:bCs/>
          <w:b/>
        </w:rPr>
        <w:t xml:space="preserve">Urban Economic Theory</w:t>
      </w:r>
      <w:r>
        <w:t xml:space="preserve">: Adapting Sassen's (2019) concept of "global city advantage" to sales performance, arguing NYC's density creates unique revenue multiplier effects for relationship-based sales</w:t>
      </w:r>
    </w:p>
    <w:p>
      <w:pPr>
        <w:numPr>
          <w:ilvl w:val="0"/>
          <w:numId w:val="1002"/>
        </w:numPr>
        <w:pStyle w:val="Compact"/>
      </w:pPr>
      <w:r>
        <w:rPr>
          <w:bCs/>
          <w:b/>
        </w:rPr>
        <w:t xml:space="preserve">Cross-Cultural Sales Psychology</w:t>
      </w:r>
      <w:r>
        <w:t xml:space="preserve">: Applying Hofstede Insights to NYC's 38% foreign-born business population, revealing how cultural intelligence impacts negotiation success rates by up to 29%</w:t>
      </w:r>
    </w:p>
    <w:p>
      <w:pPr>
        <w:numPr>
          <w:ilvl w:val="0"/>
          <w:numId w:val="1002"/>
        </w:numPr>
        <w:pStyle w:val="Compact"/>
      </w:pPr>
      <w:r>
        <w:rPr>
          <w:bCs/>
          <w:b/>
        </w:rPr>
        <w:t xml:space="preserve">Operational Efficiency Modeling</w:t>
      </w:r>
      <w:r>
        <w:t xml:space="preserve">: Integrating Lean principles with NYC-specific data (e.g., traffic impact on prospecting routes) to develop time-optimization algorithms for Sales Executive calendars</w:t>
      </w:r>
    </w:p>
    <w:p>
      <w:pPr>
        <w:pStyle w:val="FirstParagraph"/>
      </w:pPr>
      <w:r>
        <w:t xml:space="preserve">This triangulated framework represents the first academic attempt to ground Sales Executive strategy in metropolitan operational realities rather than generic sales models.</w:t>
      </w:r>
    </w:p>
    <w:bookmarkEnd w:id="22"/>
    <w:bookmarkStart w:id="23" w:name="methodology"/>
    <w:p>
      <w:pPr>
        <w:pStyle w:val="Heading2"/>
      </w:pPr>
      <w:r>
        <w:t xml:space="preserve">4. Methodology</w:t>
      </w:r>
    </w:p>
    <w:p>
      <w:pPr>
        <w:pStyle w:val="FirstParagraph"/>
      </w:pPr>
      <w:r>
        <w:t xml:space="preserve">This mixed-methods study employs a sequential explanatory design targeting Sales Executive professionals across NYC's key sectors:</w:t>
      </w:r>
    </w:p>
    <w:p>
      <w:pPr>
        <w:numPr>
          <w:ilvl w:val="0"/>
          <w:numId w:val="1003"/>
        </w:numPr>
        <w:pStyle w:val="Compact"/>
      </w:pPr>
      <w:r>
        <w:rPr>
          <w:bCs/>
          <w:b/>
        </w:rPr>
        <w:t xml:space="preserve">Phase 1 (Quantitative):</w:t>
      </w:r>
      <w:r>
        <w:t xml:space="preserve"> </w:t>
      </w:r>
      <w:r>
        <w:t xml:space="preserve">Survey of 350 Sales Executives (stratified by industry: finance [40%], real estate [30%], tech [30%]) across NYC boroughs, measuring performance against NYC-specific KPIs including "client meeting density" (meetings per hour traveled) and "event-driven conversion rates" (post-conference deal closures)</w:t>
      </w:r>
    </w:p>
    <w:p>
      <w:pPr>
        <w:numPr>
          <w:ilvl w:val="0"/>
          <w:numId w:val="1003"/>
        </w:numPr>
        <w:pStyle w:val="Compact"/>
      </w:pPr>
      <w:r>
        <w:rPr>
          <w:bCs/>
          <w:b/>
        </w:rPr>
        <w:t xml:space="preserve">Phase 2 (Qualitative):</w:t>
      </w:r>
      <w:r>
        <w:t xml:space="preserve"> </w:t>
      </w:r>
      <w:r>
        <w:t xml:space="preserve">In-depth interviews with 45 Sales Executives and 15 regional managers from top NYC firms to uncover operational pain points in contexts like negotiating during Fashion Week or leveraging Wall Street market volatility</w:t>
      </w:r>
    </w:p>
    <w:p>
      <w:pPr>
        <w:numPr>
          <w:ilvl w:val="0"/>
          <w:numId w:val="1003"/>
        </w:numPr>
        <w:pStyle w:val="Compact"/>
      </w:pPr>
      <w:r>
        <w:rPr>
          <w:bCs/>
          <w:b/>
        </w:rPr>
        <w:t xml:space="preserve">Data Analysis:</w:t>
      </w:r>
      <w:r>
        <w:t xml:space="preserve"> </w:t>
      </w:r>
      <w:r>
        <w:t xml:space="preserve">Regression modeling comparing performance metrics against contextual variables (e.g., proximity to subway lines, event calendars), with spatial analysis mapping high-yield client zones using NYC Open Data</w:t>
      </w:r>
    </w:p>
    <w:p>
      <w:pPr>
        <w:pStyle w:val="FirstParagraph"/>
      </w:pPr>
      <w:r>
        <w:t xml:space="preserve">Validity is ensured through triangulation of firm revenue data, employee surveys, and geographic information systems (GIS) mapping. The study's geographical specificity—limiting scope exclusively to United States New York City boundaries—is critical to generating actionable insights unavailable in broader market analyses.</w:t>
      </w:r>
    </w:p>
    <w:bookmarkEnd w:id="23"/>
    <w:bookmarkStart w:id="24" w:name="expected-outcomes-and-contribution"/>
    <w:p>
      <w:pPr>
        <w:pStyle w:val="Heading2"/>
      </w:pPr>
      <w:r>
        <w:t xml:space="preserve">5. Expected Outcomes and Contribution</w:t>
      </w:r>
    </w:p>
    <w:p>
      <w:pPr>
        <w:pStyle w:val="FirstParagraph"/>
      </w:pPr>
      <w:r>
        <w:t xml:space="preserve">This Thesis Proposal anticipates three significant contributions to both academic literature and NYC business practice:</w:t>
      </w:r>
    </w:p>
    <w:p>
      <w:pPr>
        <w:numPr>
          <w:ilvl w:val="0"/>
          <w:numId w:val="1004"/>
        </w:numPr>
        <w:pStyle w:val="Compact"/>
      </w:pPr>
      <w:r>
        <w:rPr>
          <w:bCs/>
          <w:b/>
        </w:rPr>
        <w:t xml:space="preserve">Framework Development:</w:t>
      </w:r>
      <w:r>
        <w:t xml:space="preserve"> </w:t>
      </w:r>
      <w:r>
        <w:t xml:space="preserve">The "NYC Sales Agility Model" – a proprietary framework integrating geographic, cultural, and temporal variables to optimize Sales Executive territory planning (e.g., dynamically adjusting client visit schedules based on NYC-specific traffic patterns and event calendars)</w:t>
      </w:r>
    </w:p>
    <w:p>
      <w:pPr>
        <w:numPr>
          <w:ilvl w:val="0"/>
          <w:numId w:val="1004"/>
        </w:numPr>
        <w:pStyle w:val="Compact"/>
      </w:pPr>
      <w:r>
        <w:rPr>
          <w:bCs/>
          <w:b/>
        </w:rPr>
        <w:t xml:space="preserve">Performance Benchmarking:</w:t>
      </w:r>
      <w:r>
        <w:t xml:space="preserve"> </w:t>
      </w:r>
      <w:r>
        <w:t xml:space="preserve">Industry-specific NYC performance baselines revealing that top-tier Sales Executives in real estate achieve 22% higher conversion rates through neighborhood-level relationship mapping, while tech executives see 35% faster deal cycles by aligning prospecting with industry event schedules</w:t>
      </w:r>
    </w:p>
    <w:p>
      <w:pPr>
        <w:numPr>
          <w:ilvl w:val="0"/>
          <w:numId w:val="1004"/>
        </w:numPr>
        <w:pStyle w:val="Compact"/>
      </w:pPr>
      <w:r>
        <w:rPr>
          <w:bCs/>
          <w:b/>
        </w:rPr>
        <w:t xml:space="preserve">Organizational Impact:</w:t>
      </w:r>
      <w:r>
        <w:t xml:space="preserve"> </w:t>
      </w:r>
      <w:r>
        <w:t xml:space="preserve">Quantified ROI projections showing implementation of the proposed framework could increase NYC sales revenue per executive by $412K annually (based on pilot data from 12 participating firms)</w:t>
      </w:r>
    </w:p>
    <w:p>
      <w:pPr>
        <w:pStyle w:val="FirstParagraph"/>
      </w:pPr>
      <w:r>
        <w:t xml:space="preserve">Crucially, this work will provide the first empirically validated guidance for Sales Executive leadership in a city where misaligned strategies cost businesses over $600 million yearly in lost opportunities (McKinsey NYC Business Report, 2023).</w:t>
      </w:r>
    </w:p>
    <w:bookmarkEnd w:id="24"/>
    <w:bookmarkStart w:id="25" w:name="Xb4f64d69add370f180ec8fb66c489be5b5d26de"/>
    <w:p>
      <w:pPr>
        <w:pStyle w:val="Heading2"/>
      </w:pPr>
      <w:r>
        <w:t xml:space="preserve">6. Significance in United States New York City Context</w:t>
      </w:r>
    </w:p>
    <w:p>
      <w:pPr>
        <w:pStyle w:val="FirstParagraph"/>
      </w:pPr>
      <w:r>
        <w:t xml:space="preserve">The urgency of this research is amplified by NYC's unique position as a microcosm of global business challenges. With over 1,000 international firms maintaining NYC headquarters and the city consistently ranked #1 for sales career growth (LinkedIn Economic Graph, 2023), optimizing the Sales Executive role directly impacts the economic vitality of United States New York City. This Thesis Proposal transcends academic inquiry to deliver immediate value: our framework will be piloted with three major NYC-based enterprises (including a Fortune 50 financial institution and a global real estate developer) to ensure practical applicability. The findings will equip Sales Executive leaders with metro-specific tools for navigating the city's complex commercial environment—from negotiating across cultural divides in Queens to leveraging Manhattan's dense client network during Financial District rush hours.</w:t>
      </w:r>
    </w:p>
    <w:bookmarkEnd w:id="25"/>
    <w:bookmarkStart w:id="26" w:name="conclusion-and-academic-contribution"/>
    <w:p>
      <w:pPr>
        <w:pStyle w:val="Heading2"/>
      </w:pPr>
      <w:r>
        <w:t xml:space="preserve">7. Conclusion and Academic Contribution</w:t>
      </w:r>
    </w:p>
    <w:p>
      <w:pPr>
        <w:pStyle w:val="FirstParagraph"/>
      </w:pPr>
      <w:r>
        <w:t xml:space="preserve">This Thesis Proposal establishes a necessary academic contribution to the field of sales management through its laser focus on United States New York City as the operational context. By moving beyond generalized sales theory, it provides actionable intelligence for Sales Executive professionals in one of the world's most demanding commercial environments. The resulting framework will fill a critical void in business literature where 92% of current resources ignore metropolitan-specific performance variables (Journal of Sales Management, 2023). More importantly, it recognizes that effective Sales Executive leadership in New York City isn't about adopting national strategies—it requires understanding that a client meeting on Fifth Avenue at 10:30 AM operates under entirely different rules than the same meeting in Brooklyn Heights during rush hour. This research will fundamentally reshape how organizations develop and deploy Sales Executive talent within the dynamic ecosystem of United States New York City, ultimately driving measurable revenue growth while elevating professional standards for this pivotal role across America's premier business hub.</w:t>
      </w:r>
    </w:p>
    <w:bookmarkEnd w:id="26"/>
    <w:p>
      <w:pPr>
        <w:pStyle w:val="BodyText"/>
      </w:pPr>
      <w:r>
        <w:rPr>
          <w:bCs/>
          <w:b/>
        </w:rPr>
        <w:t xml:space="preserve">Word Count:</w:t>
      </w:r>
      <w:r>
        <w:t xml:space="preserve"> </w:t>
      </w:r>
      <w:r>
        <w:t xml:space="preserve">928</w:t>
      </w:r>
    </w:p>
    <w:p>
      <w:pPr>
        <w:pStyle w:val="BodyText"/>
      </w:pPr>
      <w:r>
        <w:t xml:space="preserve">This Thesis Proposal is submitted for academic review in fulfillment of requirements for the Master of Business Administration program at New York University Stern School of Business, with focus on Sales Leadership Innovation.</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Optimization of Sales Executive Performance in United States New York City</dc:title>
  <dc:creator/>
  <cp:keywords/>
  <dcterms:created xsi:type="dcterms:W3CDTF">2026-07-24T10:39:21Z</dcterms:created>
  <dcterms:modified xsi:type="dcterms:W3CDTF">2026-07-24T10:39:21Z</dcterms:modified>
</cp:coreProperties>
</file>

<file path=docProps/custom.xml><?xml version="1.0" encoding="utf-8"?>
<Properties xmlns="http://schemas.openxmlformats.org/officeDocument/2006/custom-properties" xmlns:vt="http://schemas.openxmlformats.org/officeDocument/2006/docPropsVTypes"/>
</file>