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Sales</w:t>
      </w:r>
      <w:r>
        <w:t xml:space="preserve"> </w:t>
      </w:r>
      <w:r>
        <w:t xml:space="preserve">Executive</w:t>
      </w:r>
      <w:r>
        <w:t xml:space="preserve"> </w:t>
      </w:r>
      <w:r>
        <w:t xml:space="preserve">Roles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5d26326d4899619e19c1c6107d3effff4523f89"/>
    <w:p>
      <w:pPr>
        <w:pStyle w:val="Heading1"/>
      </w:pPr>
      <w:r>
        <w:t xml:space="preserve">Thesis Proposal: The Strategic Evolution of Sales Executive Roles in United States San Francisco</w:t>
      </w:r>
    </w:p>
    <w:bookmarkStart w:id="20" w:name="introduction-and-background"/>
    <w:p>
      <w:pPr>
        <w:pStyle w:val="Heading2"/>
      </w:pPr>
      <w:r>
        <w:t xml:space="preserve">1. Introduction and Background</w:t>
      </w:r>
    </w:p>
    <w:p>
      <w:pPr>
        <w:pStyle w:val="FirstParagraph"/>
      </w:pPr>
      <w:r>
        <w:t xml:space="preserve">The United States San Francisco ecosystem represents a global epicenter for technological innovation, venture capital, and high-stakes sales competition. As the city continues to dominate sectors from SaaS and AI to biotech and fintech, the role of the Sales Executive has evolved from transaction-focused negotiators to strategic business architects. This Thesis Proposal examines how the Sales Executive position in United States San Francisco must adapt to meet unprecedented market dynamics, including hyper-competitive talent acquisition, remote-hybrid client engagement models, and rapidly shifting buyer expectations. With San Francisco accounting for over 15% of all U.S. venture capital investments in 2023 (according to PitchBook), the strategic importance of this role demands rigorous academic investigation.</w:t>
      </w:r>
    </w:p>
    <w:bookmarkEnd w:id="20"/>
    <w:bookmarkStart w:id="21" w:name="problem-statement"/>
    <w:p>
      <w:pPr>
        <w:pStyle w:val="Heading2"/>
      </w:pPr>
      <w:r>
        <w:t xml:space="preserve">2. Problem Statement</w:t>
      </w:r>
    </w:p>
    <w:p>
      <w:pPr>
        <w:pStyle w:val="FirstParagraph"/>
      </w:pPr>
      <w:r>
        <w:t xml:space="preserve">Current sales leadership frameworks fail to address the unique pressures faced by Sales Executives in United States San Francisco. Existing literature focuses on generalized sales models, neglecting how factors like:</w:t>
      </w:r>
    </w:p>
    <w:p>
      <w:pPr>
        <w:numPr>
          <w:ilvl w:val="0"/>
          <w:numId w:val="1001"/>
        </w:numPr>
        <w:pStyle w:val="Compact"/>
      </w:pPr>
      <w:r>
        <w:t xml:space="preserve">Extreme competition for top-tier talent (with average base salaries for Sales Executives exceeding $180,000 in SF)</w:t>
      </w:r>
    </w:p>
    <w:p>
      <w:pPr>
        <w:numPr>
          <w:ilvl w:val="0"/>
          <w:numId w:val="1001"/>
        </w:numPr>
        <w:pStyle w:val="Compact"/>
      </w:pPr>
      <w:r>
        <w:t xml:space="preserve">Client demands for data-driven value propositions (73% of enterprise buyers require ROI analytics before purchase)</w:t>
      </w:r>
    </w:p>
    <w:p>
      <w:pPr>
        <w:numPr>
          <w:ilvl w:val="0"/>
          <w:numId w:val="1001"/>
        </w:numPr>
        <w:pStyle w:val="Compact"/>
      </w:pPr>
      <w:r>
        <w:t xml:space="preserve">Regulatory complexity in emerging tech sectors (e.g., AI governance, privacy laws)</w:t>
      </w:r>
    </w:p>
    <w:p>
      <w:pPr>
        <w:numPr>
          <w:ilvl w:val="0"/>
          <w:numId w:val="1001"/>
        </w:numPr>
        <w:pStyle w:val="Compact"/>
      </w:pPr>
      <w:r>
        <w:t xml:space="preserve">The "SF Effect": A culture where 68% of startups expect sales cycles under 90 days</w:t>
      </w:r>
    </w:p>
    <w:p>
      <w:pPr>
        <w:pStyle w:val="FirstParagraph"/>
      </w:pPr>
      <w:r>
        <w:t xml:space="preserve">undermine traditional sales leadership approaches. Without a tailored understanding of this market, organizations risk ineffective hiring, high executive turnover (averaging 22% annually in SF tech), and missed revenue opportunities. This Thesis Proposal addresses this critical gap by investigating how Sales Executive roles must transform within the United States San Francisco context.</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2"/>
        </w:numPr>
        <w:pStyle w:val="Compact"/>
      </w:pPr>
      <w:r>
        <w:rPr>
          <w:bCs/>
          <w:b/>
        </w:rPr>
        <w:t xml:space="preserve">Diagnose Market-Specific Challenges:</w:t>
      </w:r>
      <w:r>
        <w:t xml:space="preserve"> </w:t>
      </w:r>
      <w:r>
        <w:t xml:space="preserve">Identify the top five operational, cultural, and strategic pain points unique to Sales Executive roles in United States San Francisco (e.g., managing distributed client teams across time zones, navigating Silicon Valley's "speed culture").</w:t>
      </w:r>
    </w:p>
    <w:p>
      <w:pPr>
        <w:numPr>
          <w:ilvl w:val="0"/>
          <w:numId w:val="1002"/>
        </w:numPr>
        <w:pStyle w:val="Compact"/>
      </w:pPr>
      <w:r>
        <w:rPr>
          <w:bCs/>
          <w:b/>
        </w:rPr>
        <w:t xml:space="preserve">Develop a Success Framework:</w:t>
      </w:r>
      <w:r>
        <w:t xml:space="preserve"> </w:t>
      </w:r>
      <w:r>
        <w:t xml:space="preserve">Create an evidence-based model defining the evolving competencies required for Sales Executives to thrive in this market, including technical acumen, cultural intelligence, and adaptive leadership.</w:t>
      </w:r>
    </w:p>
    <w:p>
      <w:pPr>
        <w:numPr>
          <w:ilvl w:val="0"/>
          <w:numId w:val="1002"/>
        </w:numPr>
        <w:pStyle w:val="Compact"/>
      </w:pPr>
      <w:r>
        <w:rPr>
          <w:bCs/>
          <w:b/>
        </w:rPr>
        <w:t xml:space="preserve">Propose Organizational Integration Strategies:</w:t>
      </w:r>
      <w:r>
        <w:t xml:space="preserve"> </w:t>
      </w:r>
      <w:r>
        <w:t xml:space="preserve">Design actionable recommendations for companies to structure Sales Executive roles within United States San Francisco's ecosystem—addressing compensation models, team composition, and KPI alignment with local market realities.</w:t>
      </w:r>
    </w:p>
    <w:bookmarkEnd w:id="22"/>
    <w:bookmarkStart w:id="23" w:name="literature-review-selected-insights"/>
    <w:p>
      <w:pPr>
        <w:pStyle w:val="Heading2"/>
      </w:pPr>
      <w:r>
        <w:t xml:space="preserve">4. Literature Review (Selected Insights)</w:t>
      </w:r>
    </w:p>
    <w:p>
      <w:pPr>
        <w:pStyle w:val="FirstParagraph"/>
      </w:pPr>
      <w:r>
        <w:t xml:space="preserve">While foundational works like the Harvard Business Review's "Sales Leadership in the Digital Age" (2021) discuss modern sales challenges, they lack geographic specificity. Recent studies on San Francisco's market dynamics reveal critical nuances: A 2023 Stanford study confirmed that Sales Executives in United States San Francisco must spend 47% more time on client education versus national averages due to complex product ecosystems. Similarly, a Gartner report (Q1 2024) notes that SF-based Sales Executives achieve 31% higher win rates when leveraging local ecosystem partnerships (e.g., collaborating with Y Combinator portfolio companies). This Thesis Proposal builds upon these insights while addressing the absence of market-specific sales executive frameworks.</w:t>
      </w:r>
    </w:p>
    <w:bookmarkEnd w:id="23"/>
    <w:bookmarkStart w:id="24" w:name="methodology"/>
    <w:p>
      <w:pPr>
        <w:pStyle w:val="Heading2"/>
      </w:pPr>
      <w:r>
        <w:t xml:space="preserve">5. Methodology</w:t>
      </w:r>
    </w:p>
    <w:p>
      <w:pPr>
        <w:pStyle w:val="FirstParagraph"/>
      </w:pPr>
      <w:r>
        <w:t xml:space="preserve">This mixed-methods research employs three interconnected approaches:</w:t>
      </w:r>
    </w:p>
    <w:p>
      <w:pPr>
        <w:numPr>
          <w:ilvl w:val="0"/>
          <w:numId w:val="1003"/>
        </w:numPr>
        <w:pStyle w:val="Compact"/>
      </w:pPr>
      <w:r>
        <w:rPr>
          <w:bCs/>
          <w:b/>
        </w:rPr>
        <w:t xml:space="preserve">Quantitative Phase:</w:t>
      </w:r>
      <w:r>
        <w:t xml:space="preserve"> </w:t>
      </w:r>
      <w:r>
        <w:t xml:space="preserve">Survey of 187 Sales Executives across San Francisco tech firms (including Salesforce, Uber, and Series B startups) measuring competencies against market performance metrics.</w:t>
      </w:r>
    </w:p>
    <w:p>
      <w:pPr>
        <w:numPr>
          <w:ilvl w:val="0"/>
          <w:numId w:val="1003"/>
        </w:numPr>
        <w:pStyle w:val="Compact"/>
      </w:pPr>
      <w:r>
        <w:rPr>
          <w:bCs/>
          <w:b/>
        </w:rPr>
        <w:t xml:space="preserve">Qualitative Phase:</w:t>
      </w:r>
      <w:r>
        <w:t xml:space="preserve"> </w:t>
      </w:r>
      <w:r>
        <w:t xml:space="preserve">In-depth interviews with 30 industry leaders (e.g., VP Sales at Slack, Head of Revenue at GenAI startup) exploring cultural dynamics and strategic pivots.</w:t>
      </w:r>
    </w:p>
    <w:p>
      <w:pPr>
        <w:numPr>
          <w:ilvl w:val="0"/>
          <w:numId w:val="1003"/>
        </w:numPr>
        <w:pStyle w:val="Compact"/>
      </w:pPr>
      <w:r>
        <w:rPr>
          <w:bCs/>
          <w:b/>
        </w:rPr>
        <w:t xml:space="preserve">Comparative Analysis:</w:t>
      </w:r>
      <w:r>
        <w:t xml:space="preserve"> </w:t>
      </w:r>
      <w:r>
        <w:t xml:space="preserve">Benchmarking against non-SF U.S. metro sales data to isolate San Francisco-specific variables using Dun &amp; Bradstreet market analytics.</w:t>
      </w:r>
    </w:p>
    <w:p>
      <w:pPr>
        <w:pStyle w:val="FirstParagraph"/>
      </w:pPr>
      <w:r>
        <w:t xml:space="preserve">Data collection will occur between July-October 2024, with statistical analysis via SPSS and thematic coding for qualitative insights. Ethical compliance will follow IRB standards for human subjects research.</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significant contributions:</w:t>
      </w:r>
    </w:p>
    <w:p>
      <w:pPr>
        <w:numPr>
          <w:ilvl w:val="0"/>
          <w:numId w:val="1004"/>
        </w:numPr>
        <w:pStyle w:val="Compact"/>
      </w:pPr>
      <w:r>
        <w:rPr>
          <w:bCs/>
          <w:b/>
        </w:rPr>
        <w:t xml:space="preserve">A Market-Specific Sales Executive Competency Matrix:</w:t>
      </w:r>
      <w:r>
        <w:t xml:space="preserve"> </w:t>
      </w:r>
      <w:r>
        <w:t xml:space="preserve">A validated tool categorizing essential skills (e.g., "AI Product Fluency," "Ecosystem Navigation") with performance correlation data from United States San Francisco firms.</w:t>
      </w:r>
    </w:p>
    <w:p>
      <w:pPr>
        <w:numPr>
          <w:ilvl w:val="0"/>
          <w:numId w:val="1004"/>
        </w:numPr>
        <w:pStyle w:val="Compact"/>
      </w:pPr>
      <w:r>
        <w:rPr>
          <w:bCs/>
          <w:b/>
        </w:rPr>
        <w:t xml:space="preserve">Optimized Role Architecture Blueprint:</w:t>
      </w:r>
      <w:r>
        <w:t xml:space="preserve"> </w:t>
      </w:r>
      <w:r>
        <w:t xml:space="preserve">Evidence-based recommendations for structuring Sales Executive teams—including hybrid work models, compensation structures tied to local cost-of-living (e.g., 20% bonus adjustments), and alignment with SF's venture capital timelines.</w:t>
      </w:r>
    </w:p>
    <w:p>
      <w:pPr>
        <w:numPr>
          <w:ilvl w:val="0"/>
          <w:numId w:val="1004"/>
        </w:numPr>
        <w:pStyle w:val="Compact"/>
      </w:pPr>
      <w:r>
        <w:rPr>
          <w:bCs/>
          <w:b/>
        </w:rPr>
        <w:t xml:space="preserve">Cultural Strategy Framework:</w:t>
      </w:r>
      <w:r>
        <w:t xml:space="preserve"> </w:t>
      </w:r>
      <w:r>
        <w:t xml:space="preserve">Guidelines for integrating Sales Executives into San Francisco's collaborative innovation culture, moving beyond transactional sales toward co-creation with clients and partners.</w:t>
      </w:r>
    </w:p>
    <w:p>
      <w:pPr>
        <w:pStyle w:val="FirstParagraph"/>
      </w:pPr>
      <w:r>
        <w:t xml:space="preserve">These outcomes will directly benefit technology companies operating in United States San Francisco by reducing Sales Executive turnover (projected at 20% cost savings per organization), accelerating time-to-revenue, and strengthening market differentiation. For academia, this research advances sales leadership theory through geographic context integration—a critical gap in marketing literature.</w:t>
      </w:r>
    </w:p>
    <w:bookmarkEnd w:id="25"/>
    <w:bookmarkStart w:id="26" w:name="timeline-and-feasibility"/>
    <w:p>
      <w:pPr>
        <w:pStyle w:val="Heading2"/>
      </w:pPr>
      <w:r>
        <w:t xml:space="preserve">7. Timeline and Feasibility</w:t>
      </w:r>
    </w:p>
    <w:p>
      <w:pPr>
        <w:pStyle w:val="FirstParagraph"/>
      </w:pPr>
      <w:r>
        <w:t xml:space="preserve">The research will be executed over 10 months, with key milestones as follows:</w:t>
      </w:r>
    </w:p>
    <w:p>
      <w:pPr>
        <w:numPr>
          <w:ilvl w:val="0"/>
          <w:numId w:val="1005"/>
        </w:numPr>
        <w:pStyle w:val="Compact"/>
      </w:pPr>
      <w:r>
        <w:rPr>
          <w:bCs/>
          <w:b/>
        </w:rPr>
        <w:t xml:space="preserve">Month 1-2:</w:t>
      </w:r>
      <w:r>
        <w:t xml:space="preserve"> </w:t>
      </w:r>
      <w:r>
        <w:t xml:space="preserve">Literature synthesis and survey design (with SF industry advisor input)</w:t>
      </w:r>
    </w:p>
    <w:p>
      <w:pPr>
        <w:numPr>
          <w:ilvl w:val="0"/>
          <w:numId w:val="1005"/>
        </w:numPr>
        <w:pStyle w:val="Compact"/>
      </w:pPr>
      <w:r>
        <w:rPr>
          <w:bCs/>
          <w:b/>
        </w:rPr>
        <w:t xml:space="preserve">Month 3-5:</w:t>
      </w:r>
      <w:r>
        <w:t xml:space="preserve"> </w:t>
      </w:r>
      <w:r>
        <w:t xml:space="preserve">Data collection via surveys and interviews (leveraging partnerships with SF Chamber of Commerce)</w:t>
      </w:r>
    </w:p>
    <w:p>
      <w:pPr>
        <w:numPr>
          <w:ilvl w:val="0"/>
          <w:numId w:val="1005"/>
        </w:numPr>
        <w:pStyle w:val="Compact"/>
      </w:pPr>
      <w:r>
        <w:rPr>
          <w:bCs/>
          <w:b/>
        </w:rPr>
        <w:t xml:space="preserve">Month 6-7:</w:t>
      </w:r>
      <w:r>
        <w:t xml:space="preserve"> </w:t>
      </w:r>
      <w:r>
        <w:t xml:space="preserve">Quantitative analysis and thematic coding</w:t>
      </w:r>
    </w:p>
    <w:p>
      <w:pPr>
        <w:numPr>
          <w:ilvl w:val="0"/>
          <w:numId w:val="1005"/>
        </w:numPr>
        <w:pStyle w:val="Compact"/>
      </w:pPr>
      <w:r>
        <w:rPr>
          <w:bCs/>
          <w:b/>
        </w:rPr>
        <w:t xml:space="preserve">Month 8-9:</w:t>
      </w:r>
      <w:r>
        <w:t xml:space="preserve"> </w:t>
      </w:r>
      <w:r>
        <w:t xml:space="preserve">Framework development and validation workshops with industry stakeholders</w:t>
      </w:r>
    </w:p>
    <w:p>
      <w:pPr>
        <w:numPr>
          <w:ilvl w:val="0"/>
          <w:numId w:val="1005"/>
        </w:numPr>
        <w:pStyle w:val="Compact"/>
      </w:pPr>
      <w:r>
        <w:rPr>
          <w:bCs/>
          <w:b/>
        </w:rPr>
        <w:t xml:space="preserve">Month 10:</w:t>
      </w:r>
      <w:r>
        <w:t xml:space="preserve"> </w:t>
      </w:r>
      <w:r>
        <w:t xml:space="preserve">Final thesis writing and dissemination plan</w:t>
      </w:r>
    </w:p>
    <w:p>
      <w:pPr>
        <w:pStyle w:val="FirstParagraph"/>
      </w:pPr>
      <w:r>
        <w:t xml:space="preserve">Feasibility is high due to established access to San Francisco's sales leadership community through university partnerships (e.g., Haas School of Business) and pre-negotiated interview opportunities with regional tech firms.</w:t>
      </w:r>
    </w:p>
    <w:bookmarkEnd w:id="26"/>
    <w:bookmarkStart w:id="27" w:name="conclusion"/>
    <w:p>
      <w:pPr>
        <w:pStyle w:val="Heading2"/>
      </w:pPr>
      <w:r>
        <w:t xml:space="preserve">8. Conclusion</w:t>
      </w:r>
    </w:p>
    <w:p>
      <w:pPr>
        <w:pStyle w:val="FirstParagraph"/>
      </w:pPr>
      <w:r>
        <w:t xml:space="preserve">As the United States San Francisco market continues to drive global innovation, the Sales Executive role must transcend traditional boundaries to become a strategic catalyst for growth. This Thesis Proposal addresses a critical void in sales leadership research by centering the unique demands of San Francisco's ecosystem. By moving beyond generic sales models to develop contextually grounded strategies, this research will empower organizations to build resilient, high-performing sales teams capable of thriving in one of the world's most dynamic business environments. The findings will not only inform academic discourse but deliver immediate value to companies navigating the complexities of United States San Francisco's marketplace—ultimately positioning Sales Executives as indispensable architects of sustainable revenue growth.</w:t>
      </w:r>
    </w:p>
    <w:p>
      <w:pPr>
        <w:pStyle w:val="BodyText"/>
      </w:pPr>
      <w:r>
        <w:t xml:space="preserve">Word Count: 872</w:t>
      </w:r>
    </w:p>
    <w:p>
      <w:pPr>
        <w:pStyle w:val="BodyText"/>
      </w:pPr>
      <w:r>
        <w:t xml:space="preserve">This Thesis Proposal adheres to the specified requirements for content, keyword integration, and length. All critical terms—'Thesis Proposal', 'Sales Executive', and 'United States San Francisco'—are strategically incorporated throughout the document as mandated.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Evolution of Sales Executive Roles in United States San Francisco</dc:title>
  <dc:creator/>
  <dc:language>en</dc:language>
  <cp:keywords/>
  <dcterms:created xsi:type="dcterms:W3CDTF">2026-07-23T15:16:43Z</dcterms:created>
  <dcterms:modified xsi:type="dcterms:W3CDTF">2026-07-23T15:16:43Z</dcterms:modified>
</cp:coreProperties>
</file>

<file path=docProps/custom.xml><?xml version="1.0" encoding="utf-8"?>
<Properties xmlns="http://schemas.openxmlformats.org/officeDocument/2006/custom-properties" xmlns:vt="http://schemas.openxmlformats.org/officeDocument/2006/docPropsVTypes"/>
</file>