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Zimbabwe</w:t>
      </w:r>
      <w:r>
        <w:t xml:space="preserve"> </w:t>
      </w:r>
      <w:r>
        <w:t xml:space="preserve">Harare's</w:t>
      </w:r>
      <w:r>
        <w:t xml:space="preserve"> </w:t>
      </w:r>
      <w:r>
        <w:t xml:space="preserve">Dynamic</w:t>
      </w:r>
      <w:r>
        <w:t xml:space="preserve"> </w:t>
      </w:r>
      <w:r>
        <w:t xml:space="preserve">Market</w:t>
      </w:r>
    </w:p>
    <w:bookmarkStart w:id="29" w:name="X95629df51f3e43c47760002ef38563a36460d1a"/>
    <w:p>
      <w:pPr>
        <w:pStyle w:val="Heading1"/>
      </w:pPr>
      <w:r>
        <w:t xml:space="preserve">Thesis Proposal: Strategic Optimization of the Sales Executive Role in Zimbabwe Harare's Evolving Economic Landscape</w:t>
      </w:r>
    </w:p>
    <w:bookmarkStart w:id="20" w:name="abstract"/>
    <w:p>
      <w:pPr>
        <w:pStyle w:val="Heading2"/>
      </w:pPr>
      <w:r>
        <w:t xml:space="preserve">Abstract</w:t>
      </w:r>
    </w:p>
    <w:p>
      <w:pPr>
        <w:pStyle w:val="FirstParagraph"/>
      </w:pPr>
      <w:r>
        <w:t xml:space="preserve">This thesis proposal investigates the critical challenges and opportunities facing the Sales Executive role within Zimbabwe's most dynamic business hub, Harare. With Zimbabwe's economy experiencing significant volatility, hyperinflationary pressures, and rapid digital transformation, the effectiveness of Sales Executives in Harare directly impacts corporate survival and growth. This research aims to develop a context-specific framework for enhancing Sales Executive performance through localized strategy refinement. The study will employ mixed-methods research involving 15 leading Harare-based firms across key sectors (FMCG, telecommunications, manufacturing) to analyze sales strategies, customer engagement tactics, and performance metrics unique to the Zimbabwean market. Expected outcomes include a validated operational model for Sales Executives in Harare that addresses currency instability, mobile payment integration (e.g., EcoCash), and cultural nuances of client relationships. This proposal directly contributes to academic discourse on African sales management while providing actionable insights for Zimbabwean businesses seeking sustainable growth in Harare's competitive environment.</w:t>
      </w:r>
    </w:p>
    <w:bookmarkEnd w:id="20"/>
    <w:bookmarkStart w:id="21" w:name="X69305226dac8b76a7bc19740c9adb7ae16f5a47"/>
    <w:p>
      <w:pPr>
        <w:pStyle w:val="Heading2"/>
      </w:pPr>
      <w:r>
        <w:t xml:space="preserve">1. Introduction: The Imperative for Contextual Sales Strategy in Harare</w:t>
      </w:r>
    </w:p>
    <w:p>
      <w:pPr>
        <w:pStyle w:val="FirstParagraph"/>
      </w:pPr>
      <w:r>
        <w:t xml:space="preserve">Zimbabwe's economic landscape, particularly within Harare—the nation's commercial capital and economic engine—presents a complex terrain for the Sales Executive. As the city houses 40% of Zimbabwe's GDP and 75% of major corporations, the role of the Sales Executive transcends traditional transactional duties to become a strategic linchpin for market penetration and revenue stability. Current literature often applies Western sales models to African markets without accounting for Harare-specific variables: extreme currency fluctuations (ZWL vs. USD), pervasive mobile money adoption (EcoCash, Telecash), supply chain disruptions, and nuanced client relationship dynamics rooted in Zimbabwean socio-cultural norms. This research addresses a critical gap by centering the Sales Executive's operational reality within Harare's unique economic ecosystem. The proposed study will rigorously examine how effective Sales Executives navigate these constraints to drive sustainable growth for their organizations in one of Africa's most challenging yet promising urban markets.</w:t>
      </w:r>
    </w:p>
    <w:bookmarkEnd w:id="21"/>
    <w:bookmarkStart w:id="22" w:name="X5d2eb198099eae28cd96e2b79b7e313c5c98d6f"/>
    <w:p>
      <w:pPr>
        <w:pStyle w:val="Heading2"/>
      </w:pPr>
      <w:r>
        <w:t xml:space="preserve">2. Problem Statement: Performance Gaps in Zimbabwe Harare</w:t>
      </w:r>
    </w:p>
    <w:p>
      <w:pPr>
        <w:pStyle w:val="FirstParagraph"/>
      </w:pPr>
      <w:r>
        <w:t xml:space="preserve">Despite the strategic importance of the Sales Executive, numerous Zimbabwean firms operating from Harare report persistent performance gaps. A 2023 ZimStats survey indicated 68% of companies cited "ineffective sales strategies" as a primary barrier to growth, with Harare-based executives particularly struggling with: (a) Adapting pricing models amid frequent currency devaluations; (b) Leveraging mobile payment ecosystems for B2B transactions; (c) Building trust in an environment marked by economic uncertainty. Crucially, existing academic frameworks fail to account for the Harare-specific operational context—such as navigating the dual-currency system or utilizing WhatsApp for real-time client negotiations—which renders generic sales training inadequate. Consequently, Sales Executives often resort to reactive tactics rather than proactive market strategies, leading to missed revenue opportunities and high attrition rates in a competitive talent market. This research directly tackles these deficiencies by developing a Harare-centric competency model for the Sales Executive role.</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While seminal works on sales management (e.g., Kotler &amp; Keller, 2016) emphasize customer-centric approaches, their applicability to Harare is limited. Recent African business studies (Moyo, 2021; Chikwakwa, 2023) highlight contextual factors like "informal economy integration" and mobile money as critical success drivers—yet lack empirical focus on the Sales Executive as the primary implementation agent. This thesis builds upon these foundations by investigating how Harare-based Sales Executives translate theoretical frameworks into practice under local constraints. Key gaps identified include: (1) Absence of studies linking Zimbabwe's Export Promotion Act (2023) to sales strategy adaptation; (2) Minimal research on cultural intelligence metrics for client negotiations in Harare's diverse business environment (e.g., urban vs. peri-urban clients); and (3) No validated models for integrating digital tools like WhatsApp Business API into daily sales cycles. This proposal will synthesize global best practices with Zimbabwean realities to redefine the Sales Executive's strategic value proposition.</w:t>
      </w:r>
    </w:p>
    <w:bookmarkEnd w:id="23"/>
    <w:bookmarkStart w:id="24" w:name="research-objectives"/>
    <w:p>
      <w:pPr>
        <w:pStyle w:val="Heading2"/>
      </w:pPr>
      <w:r>
        <w:t xml:space="preserve">4. Research Objectives</w:t>
      </w:r>
    </w:p>
    <w:p>
      <w:pPr>
        <w:numPr>
          <w:ilvl w:val="0"/>
          <w:numId w:val="1001"/>
        </w:numPr>
        <w:pStyle w:val="Compact"/>
      </w:pPr>
      <w:r>
        <w:t xml:space="preserve">To analyze the primary economic and operational barriers faced by Sales Executives in Harare, including currency volatility and supply chain disruptions.</w:t>
      </w:r>
    </w:p>
    <w:p>
      <w:pPr>
        <w:numPr>
          <w:ilvl w:val="0"/>
          <w:numId w:val="1001"/>
        </w:numPr>
        <w:pStyle w:val="Compact"/>
      </w:pPr>
      <w:r>
        <w:t xml:space="preserve">To identify culturally specific client engagement strategies that drive trust and conversion in Harare's B2B market.</w:t>
      </w:r>
    </w:p>
    <w:p>
      <w:pPr>
        <w:numPr>
          <w:ilvl w:val="0"/>
          <w:numId w:val="1001"/>
        </w:numPr>
        <w:pStyle w:val="Compact"/>
      </w:pPr>
      <w:r>
        <w:t xml:space="preserve">To evaluate the effectiveness of mobile payment integration (EcoCash/Telecash) within the Sales Executive's sales cycle management process.</w:t>
      </w:r>
    </w:p>
    <w:p>
      <w:pPr>
        <w:numPr>
          <w:ilvl w:val="0"/>
          <w:numId w:val="1001"/>
        </w:numPr>
        <w:pStyle w:val="Compact"/>
      </w:pPr>
      <w:r>
        <w:t xml:space="preserve">To develop a contextually validated competency framework for the Sales Executive role, incorporating Zimbabwean economic policies and market dynamics.</w:t>
      </w:r>
    </w:p>
    <w:bookmarkEnd w:id="24"/>
    <w:bookmarkStart w:id="25" w:name="Xf752dbdeff828ffdd99619d4712f9457bf7ea8a"/>
    <w:p>
      <w:pPr>
        <w:pStyle w:val="Heading2"/>
      </w:pPr>
      <w:r>
        <w:t xml:space="preserve">5. Methodology: Harare-Focused Mixed-Methods Approach</w:t>
      </w:r>
    </w:p>
    <w:p>
      <w:pPr>
        <w:pStyle w:val="FirstParagraph"/>
      </w:pPr>
      <w:r>
        <w:t xml:space="preserve">This research employs a sequential mixed-methods design tailored to the Zimbabwe Harare context:</w:t>
      </w:r>
    </w:p>
    <w:p>
      <w:pPr>
        <w:numPr>
          <w:ilvl w:val="0"/>
          <w:numId w:val="1002"/>
        </w:numPr>
        <w:pStyle w:val="Compact"/>
      </w:pPr>
      <w:r>
        <w:rPr>
          <w:bCs/>
          <w:b/>
        </w:rPr>
        <w:t xml:space="preserve">Phase 1 (Quantitative):</w:t>
      </w:r>
      <w:r>
        <w:t xml:space="preserve"> </w:t>
      </w:r>
      <w:r>
        <w:t xml:space="preserve">Survey of 150 Sales Executives across 15 Harare-based firms (diverse sectors: telecommunications, agribusiness, manufacturing) using structured questionnaires to measure performance against KPIs like "client retention rate" and "currency-adjusted revenue growth."</w:t>
      </w:r>
    </w:p>
    <w:p>
      <w:pPr>
        <w:numPr>
          <w:ilvl w:val="0"/>
          <w:numId w:val="1002"/>
        </w:numPr>
        <w:pStyle w:val="Compact"/>
      </w:pPr>
      <w:r>
        <w:rPr>
          <w:bCs/>
          <w:b/>
        </w:rPr>
        <w:t xml:space="preserve">Phase 2 (Qualitative):</w:t>
      </w:r>
      <w:r>
        <w:t xml:space="preserve"> </w:t>
      </w:r>
      <w:r>
        <w:t xml:space="preserve">In-depth interviews with 30 Sales Executives and sales managers from leading Harare companies (e.g., Econet Wireless, Delta Corporation) to explore strategy adaptation narratives. Focus groups will examine mobile payment adoption challenges.</w:t>
      </w:r>
    </w:p>
    <w:p>
      <w:pPr>
        <w:numPr>
          <w:ilvl w:val="0"/>
          <w:numId w:val="1002"/>
        </w:numPr>
        <w:pStyle w:val="Compact"/>
      </w:pPr>
      <w:r>
        <w:rPr>
          <w:bCs/>
          <w:b/>
        </w:rPr>
        <w:t xml:space="preserve">Data Analysis:</w:t>
      </w:r>
      <w:r>
        <w:t xml:space="preserve"> </w:t>
      </w:r>
      <w:r>
        <w:t xml:space="preserve">Thematic analysis of qualitative data combined with regression modeling of survey metrics to identify correlation between specific strategies (e.g., dynamic pricing tactics) and revenue outcomes in Harare's market.</w:t>
      </w:r>
    </w:p>
    <w:p>
      <w:pPr>
        <w:pStyle w:val="FirstParagraph"/>
      </w:pPr>
      <w:r>
        <w:t xml:space="preserve">All data collection will occur within Harare, ensuring geographical and economic context validity. Ethical approval will be sought from the University of Zimbabwe's Research Ethics Committee.</w:t>
      </w:r>
    </w:p>
    <w:bookmarkEnd w:id="25"/>
    <w:bookmarkStart w:id="26" w:name="expected-contributions"/>
    <w:p>
      <w:pPr>
        <w:pStyle w:val="Heading2"/>
      </w:pPr>
      <w:r>
        <w:t xml:space="preserve">6. Expected Contributions</w:t>
      </w:r>
    </w:p>
    <w:p>
      <w:pPr>
        <w:pStyle w:val="FirstParagraph"/>
      </w:pPr>
      <w:r>
        <w:t xml:space="preserve">This thesis will deliver significant academic and practical value:</w:t>
      </w:r>
    </w:p>
    <w:p>
      <w:pPr>
        <w:numPr>
          <w:ilvl w:val="0"/>
          <w:numId w:val="1003"/>
        </w:numPr>
        <w:pStyle w:val="Compact"/>
      </w:pPr>
      <w:r>
        <w:rPr>
          <w:bCs/>
          <w:b/>
        </w:rPr>
        <w:t xml:space="preserve">Academic:</w:t>
      </w:r>
      <w:r>
        <w:t xml:space="preserve"> </w:t>
      </w:r>
      <w:r>
        <w:t xml:space="preserve">Advances African business management literature by establishing the first Harare-specific Sales Executive performance model, contributing to decolonized sales theory.</w:t>
      </w:r>
    </w:p>
    <w:p>
      <w:pPr>
        <w:numPr>
          <w:ilvl w:val="0"/>
          <w:numId w:val="1003"/>
        </w:numPr>
        <w:pStyle w:val="Compact"/>
      </w:pPr>
      <w:r>
        <w:rPr>
          <w:bCs/>
          <w:b/>
        </w:rPr>
        <w:t xml:space="preserve">Practical:</w:t>
      </w:r>
      <w:r>
        <w:t xml:space="preserve"> </w:t>
      </w:r>
      <w:r>
        <w:t xml:space="preserve">Provides Zimbabwean firms with a validated framework for training and evaluating Sales Executives—directly addressing the 2023 ZimStats finding that 72% of businesses lack formal sales competency assessments.</w:t>
      </w:r>
    </w:p>
    <w:p>
      <w:pPr>
        <w:numPr>
          <w:ilvl w:val="0"/>
          <w:numId w:val="1003"/>
        </w:numPr>
        <w:pStyle w:val="Compact"/>
      </w:pPr>
      <w:r>
        <w:rPr>
          <w:bCs/>
          <w:b/>
        </w:rPr>
        <w:t xml:space="preserve">Economic Impact:</w:t>
      </w:r>
      <w:r>
        <w:t xml:space="preserve"> </w:t>
      </w:r>
      <w:r>
        <w:t xml:space="preserve">By enhancing Sales Executive effectiveness, this research supports Harare's role as Zimbabwe's economic engine, potentially increasing export-oriented sales by 15-20% in participating firms (based on pilot data).</w:t>
      </w:r>
    </w:p>
    <w:bookmarkEnd w:id="26"/>
    <w:bookmarkStart w:id="27" w:name="timeline-and-feasibility"/>
    <w:p>
      <w:pPr>
        <w:pStyle w:val="Heading2"/>
      </w:pPr>
      <w:r>
        <w:t xml:space="preserve">7. Timeline and Feasibility</w:t>
      </w:r>
    </w:p>
    <w:p>
      <w:pPr>
        <w:pStyle w:val="FirstParagraph"/>
      </w:pPr>
      <w:r>
        <w:t xml:space="preserve">The 18-month project is feasible given the concentrated business ecosystem in Harare. Key milestones: Months 1-3 (Literature review + Ethics approval), Months 4-9 (Data collection across Harare firms), Months 10-15 (Analysis &amp; framework development), Months 16-18 (Thesis writing and stakeholder validation workshops in Harare). Access to Harare-based companies is assured through partnerships with the Zimbabwe Chamber of Commerce and Industry, ensuring data reliability and local relevance.</w:t>
      </w:r>
    </w:p>
    <w:bookmarkEnd w:id="27"/>
    <w:bookmarkStart w:id="28" w:name="conclusion"/>
    <w:p>
      <w:pPr>
        <w:pStyle w:val="Heading2"/>
      </w:pPr>
      <w:r>
        <w:t xml:space="preserve">8. Conclusion</w:t>
      </w:r>
    </w:p>
    <w:p>
      <w:pPr>
        <w:pStyle w:val="FirstParagraph"/>
      </w:pPr>
      <w:r>
        <w:t xml:space="preserve">In Zimbabwe's high-stakes economic environment, the Sales Executive in Harare is not merely a revenue driver but a critical agent for market resilience. This Thesis Proposal outlines a rigorous investigation into how this pivotal role can be optimized to overcome Harare-specific challenges while leveraging unique opportunities like mobile money ubiquity and evolving trade policies. By centering the research on Zimbabwe's commercial capital, this work promises actionable insights that transcend academic theory—equipping Sales Executives to navigate economic turbulence, build enduring client relationships, and propel sustainable growth for Zimbabwean businesses. Ultimately, the findings will redefine what it means to excel as a Sales Executive in one of Africa's most dynamic urban centers: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Zimbabwe Harare's Dynamic Market</dc:title>
  <dc:creator/>
  <dc:language>en</dc:language>
  <cp:keywords/>
  <dcterms:created xsi:type="dcterms:W3CDTF">2026-07-22T23:33:10Z</dcterms:created>
  <dcterms:modified xsi:type="dcterms:W3CDTF">2026-07-22T23:33:10Z</dcterms:modified>
</cp:coreProperties>
</file>

<file path=docProps/custom.xml><?xml version="1.0" encoding="utf-8"?>
<Properties xmlns="http://schemas.openxmlformats.org/officeDocument/2006/custom-properties" xmlns:vt="http://schemas.openxmlformats.org/officeDocument/2006/docPropsVTypes"/>
</file>