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6ef5cdadc2c5e81792e8b0de27bce409ba12d5b"/>
    <w:p>
      <w:pPr>
        <w:pStyle w:val="Heading1"/>
      </w:pPr>
      <w:r>
        <w:t xml:space="preserve">Thesis Proposal: Enhancing Student Well-being Through School Counselor Interventions in Argentina Buenos Aires</w:t>
      </w:r>
    </w:p>
    <w:bookmarkStart w:id="20" w:name="i.-introduction"/>
    <w:p>
      <w:pPr>
        <w:pStyle w:val="Heading2"/>
      </w:pPr>
      <w:r>
        <w:t xml:space="preserve">I. Introduction</w:t>
      </w:r>
    </w:p>
    <w:p>
      <w:pPr>
        <w:pStyle w:val="FirstParagraph"/>
      </w:pPr>
      <w:r>
        <w:t xml:space="preserve">The educational landscape of Argentina Buenos Aires faces unprecedented challenges, including rising student anxiety, socioeconomic disparities, and the lingering effects of pandemic-related learning disruptions. In this context, the School Counselor emerges as a pivotal professional capable of addressing holistic student development beyond academic instruction. This Thesis Proposal establishes a critical examination of the School Counselor's role within Buenos Aires' public school system—a system serving over 2 million students across 2,300 institutions. With Argentina's national education policy (Ley de Educación Nacional N° 26.206) recognizing counseling as an essential support service, yet implementation remains inconsistent in Buenos Aires' diverse urban environment, this research fills a vital gap. The proposed study directly responds to the urgent need for evidence-based models of School Counselor practice tailored to Argentina's unique socio-educational context.</w:t>
      </w:r>
    </w:p>
    <w:bookmarkEnd w:id="20"/>
    <w:bookmarkStart w:id="21" w:name="ii.-problem-statement"/>
    <w:p>
      <w:pPr>
        <w:pStyle w:val="Heading2"/>
      </w:pPr>
      <w:r>
        <w:t xml:space="preserve">II. Problem Statement</w:t>
      </w:r>
    </w:p>
    <w:p>
      <w:pPr>
        <w:pStyle w:val="FirstParagraph"/>
      </w:pPr>
      <w:r>
        <w:t xml:space="preserve">Despite Argentina's commitment to comprehensive education, Buenos Aires' schools exhibit significant disparities in access to qualified School Counselor services. Current data from the Ministry of Education of the City of Buenos Aires (SIEE) indicates only 35% of public schools have a dedicated School Counselor, with urban underserved neighborhoods reporting less than 10% coverage. This scarcity exacerbates existing issues: student dropout rates in high-risk areas exceed 18%, while mental health crises among adolescents have increased by 42% since 2019 (INDEC, 2023). Crucially, the School Counselor's potential to mitigate these challenges—through early intervention, trauma-informed practices, and family engagement—remains underutilized due to fragmented training programs and inconsistent institutional support. This Thesis Proposal addresses the central question: *How can standardized School Counselor frameworks be developed and implemented within Argentina Buenos Aires' public schools to effectively enhance student well-being, academic retention, and equitable educational outcomes?*</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School Counselor training models in Argentine universities (e.g., University of Buenos Aires, UBA) against international best practices.</w:t>
      </w:r>
    </w:p>
    <w:p>
      <w:pPr>
        <w:numPr>
          <w:ilvl w:val="0"/>
          <w:numId w:val="1001"/>
        </w:numPr>
        <w:pStyle w:val="Compact"/>
      </w:pPr>
      <w:r>
        <w:t xml:space="preserve">To assess the operational challenges faced by School Counselors across 15 representative public schools in Buenos Aires neighborhoods with varying socioeconomic indices (e.g., Villa Soldati, Palermo, La Matanza).</w:t>
      </w:r>
    </w:p>
    <w:p>
      <w:pPr>
        <w:numPr>
          <w:ilvl w:val="0"/>
          <w:numId w:val="1001"/>
        </w:numPr>
        <w:pStyle w:val="Compact"/>
      </w:pPr>
      <w:r>
        <w:t xml:space="preserve">To co-create a context-specific School Counselor intervention protocol with stakeholders (teachers, students, parents) aligned with Argentina's national educational guidelines.</w:t>
      </w:r>
    </w:p>
    <w:p>
      <w:pPr>
        <w:numPr>
          <w:ilvl w:val="0"/>
          <w:numId w:val="1001"/>
        </w:numPr>
        <w:pStyle w:val="Compact"/>
      </w:pPr>
      <w:r>
        <w:t xml:space="preserve">To evaluate the impact of targeted School Counselor services on key metrics: student absenteeism rates, academic performance in core subjects, and self-reported psychological well-being.</w:t>
      </w:r>
    </w:p>
    <w:bookmarkEnd w:id="22"/>
    <w:bookmarkStart w:id="23" w:name="iv.-literature-review-selected-context"/>
    <w:p>
      <w:pPr>
        <w:pStyle w:val="Heading2"/>
      </w:pPr>
      <w:r>
        <w:t xml:space="preserve">IV. Literature Review (Selected Context)</w:t>
      </w:r>
    </w:p>
    <w:p>
      <w:pPr>
        <w:pStyle w:val="FirstParagraph"/>
      </w:pPr>
      <w:r>
        <w:t xml:space="preserve">Existing international literature emphasizes the School Counselor as a "multiplier of equity" (American School Counselor Association, 2019), yet Argentina's context demands localization. Studies in Chile and Brazil highlight how cultural adaptation of counseling models increases effectiveness—particularly in collectivist societies like Argentina where family dynamics heavily influence student behavior (López et al., 2021). However, Buenos Aires-specific research remains scarce. A recent UNICEF report (2022) documented that 68% of Argentine students in urban centers lack access to mental health services, with School Counselors identified as the most feasible frontline solution. This Thesis Proposal builds on Argentina's 2019 National Strategy for Mental Health in Schools while addressing the unique linguistic, cultural, and structural barriers within Buenos Aires' complex educational ecosystem.</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analysis of SIEE data on counselor-to-student ratios, dropout patterns, and mental health referrals across Buenos Aires districts.</w:t>
      </w:r>
    </w:p>
    <w:p>
      <w:pPr>
        <w:numPr>
          <w:ilvl w:val="0"/>
          <w:numId w:val="1002"/>
        </w:numPr>
        <w:pStyle w:val="Compact"/>
      </w:pPr>
      <w:r>
        <w:rPr>
          <w:bCs/>
          <w:b/>
        </w:rPr>
        <w:t xml:space="preserve">Phase 2 (Months 7-12):</w:t>
      </w:r>
      <w:r>
        <w:t xml:space="preserve"> </w:t>
      </w:r>
      <w:r>
        <w:t xml:space="preserve">Qualitative exploration via focus groups with School Counselors (n=45) and semi-structured interviews with teachers (n=30) in selected schools. Thematic analysis using NVivo software will identify systemic barriers.</w:t>
      </w:r>
    </w:p>
    <w:p>
      <w:pPr>
        <w:numPr>
          <w:ilvl w:val="0"/>
          <w:numId w:val="1002"/>
        </w:numPr>
        <w:pStyle w:val="Compact"/>
      </w:pPr>
      <w:r>
        <w:rPr>
          <w:bCs/>
          <w:b/>
        </w:rPr>
        <w:t xml:space="preserve">Phase 3 (Months 13-18):</w:t>
      </w:r>
      <w:r>
        <w:t xml:space="preserve"> </w:t>
      </w:r>
      <w:r>
        <w:t xml:space="preserve">Implementation of a pilot intervention protocol in 5 high-need schools, measuring changes through pre/post surveys (using the WHO-5 Well-being Index adapted for Argentine youth) and academic records. Participatory workshops with all stakeholders will refine the protocol.</w:t>
      </w:r>
    </w:p>
    <w:p>
      <w:pPr>
        <w:pStyle w:val="FirstParagraph"/>
      </w:pPr>
      <w:r>
        <w:t xml:space="preserve">Sampling prioritizes geographic diversity—covering districts from low-income peripheries to affluent neighborhoods—to ensure findings reflect Buenos Aires' educational mosaic. Ethical approval will be sought from the Universidad Nacional de Buenos Aires Ethics Committee.</w:t>
      </w:r>
    </w:p>
    <w:bookmarkEnd w:id="24"/>
    <w:bookmarkStart w:id="25" w:name="vi.-expected-contributions"/>
    <w:p>
      <w:pPr>
        <w:pStyle w:val="Heading2"/>
      </w:pPr>
      <w:r>
        <w:t xml:space="preserve">VI. Expected Contributions</w:t>
      </w:r>
    </w:p>
    <w:p>
      <w:pPr>
        <w:pStyle w:val="FirstParagraph"/>
      </w:pPr>
      <w:r>
        <w:t xml:space="preserve">This Thesis Proposal promises transformative contributions for Argentina Buenos Aires:</w:t>
      </w:r>
    </w:p>
    <w:p>
      <w:pPr>
        <w:numPr>
          <w:ilvl w:val="0"/>
          <w:numId w:val="1003"/>
        </w:numPr>
        <w:pStyle w:val="Compact"/>
      </w:pPr>
      <w:r>
        <w:rPr>
          <w:bCs/>
          <w:b/>
        </w:rPr>
        <w:t xml:space="preserve">Policy Impact:</w:t>
      </w:r>
      <w:r>
        <w:t xml:space="preserve"> </w:t>
      </w:r>
      <w:r>
        <w:t xml:space="preserve">A scalable School Counselor framework directly influencing the City's upcoming "Plan Integral de Apoyo Educativo" (Comprehensive Educational Support Plan).</w:t>
      </w:r>
    </w:p>
    <w:p>
      <w:pPr>
        <w:numPr>
          <w:ilvl w:val="0"/>
          <w:numId w:val="1003"/>
        </w:numPr>
        <w:pStyle w:val="Compact"/>
      </w:pPr>
      <w:r>
        <w:rPr>
          <w:bCs/>
          <w:b/>
        </w:rPr>
        <w:t xml:space="preserve">Professional Development:</w:t>
      </w:r>
      <w:r>
        <w:t xml:space="preserve"> </w:t>
      </w:r>
      <w:r>
        <w:t xml:space="preserve">Curriculum recommendations for Argentine teacher-training institutions to integrate Buenos Aires-specific counseling competencies (e.g., addressing street violence, migration-related trauma, and cultural identity).</w:t>
      </w:r>
    </w:p>
    <w:p>
      <w:pPr>
        <w:numPr>
          <w:ilvl w:val="0"/>
          <w:numId w:val="1003"/>
        </w:numPr>
        <w:pStyle w:val="Compact"/>
      </w:pPr>
      <w:r>
        <w:rPr>
          <w:bCs/>
          <w:b/>
        </w:rPr>
        <w:t xml:space="preserve">Community Empowerment:</w:t>
      </w:r>
      <w:r>
        <w:t xml:space="preserve"> </w:t>
      </w:r>
      <w:r>
        <w:t xml:space="preserve">A validated model prioritizing student voice through youth-led mental health clubs, fostering agency in Argentina's urban educational spaces.</w:t>
      </w:r>
    </w:p>
    <w:p>
      <w:pPr>
        <w:numPr>
          <w:ilvl w:val="0"/>
          <w:numId w:val="1003"/>
        </w:numPr>
        <w:pStyle w:val="Compact"/>
      </w:pPr>
      <w:r>
        <w:rPr>
          <w:bCs/>
          <w:b/>
        </w:rPr>
        <w:t xml:space="preserve">Scholarly Contribution:</w:t>
      </w:r>
      <w:r>
        <w:t xml:space="preserve"> </w:t>
      </w:r>
      <w:r>
        <w:t xml:space="preserve">The first comprehensive study on School Counselor efficacy in Latin American urban public schools, enriching global literature on equity-centered counseling.</w:t>
      </w:r>
    </w:p>
    <w:bookmarkEnd w:id="25"/>
    <w:bookmarkStart w:id="26" w:name="X1faa38a780fdb75d55819f311b929ade4ad8c56"/>
    <w:p>
      <w:pPr>
        <w:pStyle w:val="Heading2"/>
      </w:pPr>
      <w:r>
        <w:t xml:space="preserve">VII. Significance for Argentina Buenos Aires</w:t>
      </w:r>
    </w:p>
    <w:p>
      <w:pPr>
        <w:pStyle w:val="FirstParagraph"/>
      </w:pPr>
      <w:r>
        <w:t xml:space="preserve">In a region where youth unemployment reaches 37% (INDEC, 2023) and educational inequality is deeply entrenched, the School Counselor represents more than an academic support role—they are catalysts for social mobility. This Thesis Proposal recognizes that in Argentina Buenos Aires' specific context of rapid urbanization and cultural diversity, effective counseling must navigate complex factors: from neighborhood gang violence to the legacy of economic instability affecting family structures. By grounding interventions in local realities—such as incorporating *familismo* (family-centered values) into counseling strategies—the research moves beyond generic models to create sustainable change. The School Counselor, thus positioned as a bridge between school and community, becomes indispensable for Argentina's educational renaissance.</w:t>
      </w:r>
    </w:p>
    <w:bookmarkEnd w:id="26"/>
    <w:bookmarkStart w:id="27" w:name="viii.-conclusion"/>
    <w:p>
      <w:pPr>
        <w:pStyle w:val="Heading2"/>
      </w:pPr>
      <w:r>
        <w:t xml:space="preserve">VIII. Conclusion</w:t>
      </w:r>
    </w:p>
    <w:p>
      <w:pPr>
        <w:pStyle w:val="FirstParagraph"/>
      </w:pPr>
      <w:r>
        <w:t xml:space="preserve">This Thesis Proposal advances a compelling case for centering the School Counselor in Argentina Buenos Aires' efforts to build resilient, inclusive schools. As the city navigates post-pandemic recovery and deepens its commitment to human rights-based education, this research provides actionable pathways to transform counseling from an overlooked service into a cornerstone of student success. With rigorous methodology tailored to Buenos Aires' unique urban challenges and alignment with national educational priorities, this study promises not just academic rigor but tangible impact for the 2 million students in Argentina's most vibrant city. The School Counselor’s potential as an agent of equitable transformation awaits strategic investment—this Thesis Proposal is designed to make that investment both evidence-based and effective.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School Counselor in Argentina Buenos Aires</dc:title>
  <dc:creator/>
  <dc:language>en</dc:language>
  <cp:keywords/>
  <dcterms:created xsi:type="dcterms:W3CDTF">2026-07-24T05:53:13Z</dcterms:created>
  <dcterms:modified xsi:type="dcterms:W3CDTF">2026-07-24T05:53:13Z</dcterms:modified>
</cp:coreProperties>
</file>

<file path=docProps/custom.xml><?xml version="1.0" encoding="utf-8"?>
<Properties xmlns="http://schemas.openxmlformats.org/officeDocument/2006/custom-properties" xmlns:vt="http://schemas.openxmlformats.org/officeDocument/2006/docPropsVTypes"/>
</file>