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Canada</w:t>
      </w:r>
      <w:r>
        <w:t xml:space="preserve"> </w:t>
      </w:r>
      <w:r>
        <w:t xml:space="preserve">Toronto</w:t>
      </w:r>
    </w:p>
    <w:bookmarkStart w:id="29" w:name="X62f89f664bd48d1dc63b43436fae9dd6a81876f"/>
    <w:p>
      <w:pPr>
        <w:pStyle w:val="Heading1"/>
      </w:pPr>
      <w:r>
        <w:t xml:space="preserve">Thesis Proposal: Addressing Systemic Challenges and Cultivating Resilience in Toronto's School Counselor Framework Within Canada's Educational Landscape</w:t>
      </w:r>
    </w:p>
    <w:bookmarkStart w:id="20" w:name="abstract"/>
    <w:p>
      <w:pPr>
        <w:pStyle w:val="Heading2"/>
      </w:pPr>
      <w:r>
        <w:t xml:space="preserve">Abstract</w:t>
      </w:r>
    </w:p>
    <w:p>
      <w:pPr>
        <w:pStyle w:val="FirstParagraph"/>
      </w:pPr>
      <w:r>
        <w:t xml:space="preserve">This Thesis Proposal outlines a critical investigation into the evolving role and operational challenges faced by the School Counselor within Toronto’s diverse educational ecosystem, situated firmly within Canada. With Toronto representing one of the most multicultural cities globally, its public school system—primarily administered by the Toronto District School Board (TDSB) and separate Catholic boards—presents unique complexities for Student Mental Health support. This research aims to analyze current best practices, identify systemic gaps in School Counselor deployment and training, and propose evidence-based recommendations tailored specifically for Canada Toronto. The findings will contribute significantly to advancing equitable access to comprehensive counseling services across Ontario's largest urban center, directly addressing a pressing need within Canadian education policy.</w:t>
      </w:r>
    </w:p>
    <w:bookmarkEnd w:id="20"/>
    <w:bookmarkStart w:id="21" w:name="X973fc68ab9aeb3e54dc72175d63b57833927bfb"/>
    <w:p>
      <w:pPr>
        <w:pStyle w:val="Heading2"/>
      </w:pPr>
      <w:r>
        <w:t xml:space="preserve">1. Introduction: Contextualizing the School Counselor Role in Canada Toronto</w:t>
      </w:r>
    </w:p>
    <w:p>
      <w:pPr>
        <w:pStyle w:val="FirstParagraph"/>
      </w:pPr>
      <w:r>
        <w:t xml:space="preserve">The role of the School Counselor has become increasingly vital within Canada’s educational framework, particularly in complex urban settings like Toronto. As mandated by Ontario’s Ministry of Education (OAE, 2013), School Counselors are essential to fostering safe, inclusive learning environments and supporting student success across academic, personal-social, and career domains. However, the unprecedented demands in Canada Toronto—driven by high immigration rates (over 50% of TDSB students identified as newcomers or children of immigrants; TDSB Data Portal), socio-economic disparities, and rising mental health concerns among youth (CAMH, 2023)—have stretched traditional School Counselor capacities to their limits. This Thesis Proposal directly confronts the urgent need to modernize and strengthen the School Counselor support structure within Canada Toronto to ensure it meets the nuanced needs of its diverse student population.</w:t>
      </w:r>
    </w:p>
    <w:bookmarkEnd w:id="21"/>
    <w:bookmarkStart w:id="22" w:name="problem-statement"/>
    <w:p>
      <w:pPr>
        <w:pStyle w:val="Heading2"/>
      </w:pPr>
      <w:r>
        <w:t xml:space="preserve">2. Problem Statement</w:t>
      </w:r>
    </w:p>
    <w:p>
      <w:pPr>
        <w:pStyle w:val="FirstParagraph"/>
      </w:pPr>
      <w:r>
        <w:t xml:space="preserve">Despite Ontario’s mandated counselor-to-student ratios (1:150 for elementary, 1:400 for secondary in high-needs schools), Toronto schools consistently operate well below these standards due to funding constraints and staffing shortages (Ontario School Boards Association, 2023). This critical shortfall directly impacts the effectiveness of the School Counselor in Canada Toronto. Students experiencing trauma, language barriers, cultural dislocation, or complex socio-emotional needs often fall through the cracks. The current system lacks sufficient culturally responsive training for School Counselors and fails to integrate counseling services seamlessly with community mental health resources available in Canada’s urban context. This Thesis Proposal seeks to investigate how systemic under-resourcing and insufficiently tailored support mechanisms hinder the School Counselor's ability to fulfill their mandate within Toronto's unique socio-educational environment, ultimately affecting student well-being and academic outcomes across Canada.</w:t>
      </w:r>
    </w:p>
    <w:bookmarkEnd w:id="22"/>
    <w:bookmarkStart w:id="23" w:name="X6e87393c30c9245c689254af32c6d0db34657c4"/>
    <w:p>
      <w:pPr>
        <w:pStyle w:val="Heading2"/>
      </w:pPr>
      <w:r>
        <w:t xml:space="preserve">3. Literature Review: Gaps in Canadian Urban Counseling Research</w:t>
      </w:r>
    </w:p>
    <w:p>
      <w:pPr>
        <w:pStyle w:val="FirstParagraph"/>
      </w:pPr>
      <w:r>
        <w:t xml:space="preserve">While extensive research exists on school counseling nationally (e.g., Canadian Association for School Counselors - CASC guidelines), there is a significant dearth of *localized*, *empirical* studies focusing specifically on the operational realities and challenges faced by the School Counselor in Canada Toronto. Much existing literature draws from rural or less diverse settings, failing to capture the intersectional pressures unique to Toronto’s immigrant-serving schools. Recent Canadian studies (e.g., Klassen et al., 2021) highlight systemic barriers like high caseloads but lack depth on how cultural humility and trauma-informed practices are implemented in Toronto's specific context. This Thesis Proposal directly addresses this gap by centering its inquiry on the lived experiences of School Counselors within Canada Toronto, analyzing data from key stakeholders (counselors, administrators, students) to understand the practical application of best practices in one of North America’s most complex school environments.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and resource allocation for School Counselors across diverse Toronto school settings (elementary, secondary, French Immersion, International Student Programs).</w:t>
      </w:r>
    </w:p>
    <w:p>
      <w:pPr>
        <w:numPr>
          <w:ilvl w:val="0"/>
          <w:numId w:val="1001"/>
        </w:numPr>
        <w:pStyle w:val="Compact"/>
      </w:pPr>
      <w:r>
        <w:t xml:space="preserve">To identify specific systemic barriers (funding, training gaps, administrative support) impeding effective School Counselor service delivery in Canada Toronto.</w:t>
      </w:r>
    </w:p>
    <w:p>
      <w:pPr>
        <w:numPr>
          <w:ilvl w:val="0"/>
          <w:numId w:val="1001"/>
        </w:numPr>
        <w:pStyle w:val="Compact"/>
      </w:pPr>
      <w:r>
        <w:t xml:space="preserve">To evaluate the impact of culturally responsive counseling practices implemented by School Counselors on student engagement and well-being outcomes within Toronto's multicultural classrooms.</w:t>
      </w:r>
    </w:p>
    <w:p>
      <w:pPr>
        <w:numPr>
          <w:ilvl w:val="0"/>
          <w:numId w:val="1001"/>
        </w:numPr>
        <w:pStyle w:val="Compact"/>
      </w:pPr>
      <w:r>
        <w:t xml:space="preserve">To develop actionable, context-specific recommendations for school boards, policymakers (Ontario Ministry of Education), and counselor training programs to enhance School Counselor efficacy in Canada Toronto.</w:t>
      </w:r>
    </w:p>
    <w:bookmarkEnd w:id="24"/>
    <w:bookmarkStart w:id="25" w:name="methodology"/>
    <w:p>
      <w:pPr>
        <w:pStyle w:val="Heading2"/>
      </w:pPr>
      <w:r>
        <w:t xml:space="preserve">5. Methodology</w:t>
      </w:r>
    </w:p>
    <w:p>
      <w:pPr>
        <w:pStyle w:val="FirstParagraph"/>
      </w:pPr>
      <w:r>
        <w:t xml:space="preserve">This mixed-methods Thesis Proposal employs a sequential explanatory design. Phase 1 involves quantitative analysis of publicly available TDSB and Catholic Board data on counselor ratios, student demographics, and referral patterns (2019-2023). Phase 2 comprises qualitative in-depth interviews with 30+ School Counselors across Toronto public school settings, alongside focus groups with administrators (principals/vice-principals) and student representatives (grades 8-12) to explore lived experiences. A key component is the application of cultural humility frameworks adapted for Canada Toronto’s specific demographic realities. Data analysis will utilize thematic analysis for qualitative data and descriptive statistics for quantitative datasets, ensuring findings are directly applicable to the Canadian urban education context.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because it moves beyond general critiques of school counseling to deliver concrete, location-specific insights crucial for Canada Toronto. The research will provide evidence-based data directly informing decision-makers at the TDSB, Catholic Board levels, and the Ontario Ministry of Education on how to allocate resources and refine training. By focusing intensely on the School Counselor’s operational reality within Canada Toronto’s unique urban fabric—characterized by linguistic diversity, refugee settlement patterns, and economic inequality—the findings will offer a replicable model for other major Canadian cities facing similar challenges. This work directly supports Canada's national commitments to student mental health (e.g., Youth Mental Health Strategy) and equity in education, ensuring the School Counselor role is empowered to meet its full potential within Ontario’s largest urban school system.</w:t>
      </w:r>
    </w:p>
    <w:bookmarkEnd w:id="26"/>
    <w:bookmarkStart w:id="27" w:name="conclusion"/>
    <w:p>
      <w:pPr>
        <w:pStyle w:val="Heading2"/>
      </w:pPr>
      <w:r>
        <w:t xml:space="preserve">7. Conclusion</w:t>
      </w:r>
    </w:p>
    <w:p>
      <w:pPr>
        <w:pStyle w:val="FirstParagraph"/>
      </w:pPr>
      <w:r>
        <w:t xml:space="preserve">The success of Canada Toronto as a vibrant, inclusive global city hinges significantly on the well-being and academic achievement of its students. The School Counselor stands at the forefront of this mission, yet their effectiveness is currently constrained by systemic challenges demanding urgent attention. This Thesis Proposal articulates a necessary investigation into optimizing School Counselor support structures within Canada Toronto. By grounding the research in Toronto’s specific socio-educational context and prioritizing actionable outcomes for Canadian educational stakeholders, this study promises to generate vital knowledge that will empower School Counselors across Canada, ultimately fostering more resilient, successful students in one of the world's most dynamic urban centers.</w:t>
      </w:r>
    </w:p>
    <w:bookmarkEnd w:id="27"/>
    <w:bookmarkStart w:id="28" w:name="references-illustrative"/>
    <w:p>
      <w:pPr>
        <w:pStyle w:val="Heading2"/>
      </w:pPr>
      <w:r>
        <w:t xml:space="preserve">References (Illustrative)</w:t>
      </w:r>
    </w:p>
    <w:p>
      <w:pPr>
        <w:pStyle w:val="FirstParagraph"/>
      </w:pPr>
      <w:r>
        <w:t xml:space="preserve">Canadian Association for School Counselors (CASC). (2019). *Guiding Principles for School Counselor Professional Practice*.</w:t>
      </w:r>
      <w:r>
        <w:br/>
      </w:r>
      <w:r>
        <w:t xml:space="preserve">Ontario Ministry of Education. (2013). *The Role of the Guidance Counsellor in Ontario Schools*.</w:t>
      </w:r>
      <w:r>
        <w:br/>
      </w:r>
      <w:r>
        <w:t xml:space="preserve">Toronto District School Board (TDSB). (2023). *Student Demographic Data Report*.</w:t>
      </w:r>
      <w:r>
        <w:br/>
      </w:r>
      <w:r>
        <w:t xml:space="preserve">CAMH. (2023). *Youth Mental Health in Ontario: Trends and Implications*.</w:t>
      </w:r>
      <w:r>
        <w:br/>
      </w:r>
      <w:r>
        <w:t xml:space="preserve">Klassen, R.M., et al. (2021). "The Role of School Counselors in Supporting Student Mental Health." *Canadian Journal of School Psychology*, 36(1),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Support Systems in Canada Toronto</dc:title>
  <dc:creator/>
  <dc:language>en</dc:language>
  <cp:keywords/>
  <dcterms:created xsi:type="dcterms:W3CDTF">2025-12-11T10:39:11Z</dcterms:created>
  <dcterms:modified xsi:type="dcterms:W3CDTF">2025-12-11T10:39:11Z</dcterms:modified>
</cp:coreProperties>
</file>

<file path=docProps/custom.xml><?xml version="1.0" encoding="utf-8"?>
<Properties xmlns="http://schemas.openxmlformats.org/officeDocument/2006/custom-properties" xmlns:vt="http://schemas.openxmlformats.org/officeDocument/2006/docPropsVTypes"/>
</file>