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Chile</w:t>
      </w:r>
      <w:r>
        <w:t xml:space="preserve"> </w:t>
      </w:r>
      <w:r>
        <w:t xml:space="preserve">Santiago</w:t>
      </w:r>
    </w:p>
    <w:bookmarkStart w:id="28" w:name="X574c011f244a49161d837ec6026aa1f72377e1d"/>
    <w:p>
      <w:pPr>
        <w:pStyle w:val="Heading1"/>
      </w:pPr>
      <w:r>
        <w:t xml:space="preserve">Thesis Proposal: Advancing the Role of School Counselor in Chile Santiago Through Integrated Support Systems and Equity-Focused Practice</w:t>
      </w:r>
    </w:p>
    <w:bookmarkStart w:id="20" w:name="introduction-and-problem-statement"/>
    <w:p>
      <w:pPr>
        <w:pStyle w:val="Heading2"/>
      </w:pPr>
      <w:r>
        <w:t xml:space="preserve">Introduction and Problem Statement</w:t>
      </w:r>
    </w:p>
    <w:p>
      <w:pPr>
        <w:pStyle w:val="FirstParagraph"/>
      </w:pPr>
      <w:r>
        <w:t xml:space="preserve">The educational landscape of Chile Santiago presents a complex tapestry of opportunity and disparity. As the political, economic, and cultural hub of Chile, Santiago houses over 50% of the nation's student population across its 47 communes (municipalities), spanning from affluent neighborhoods like Las Condes to marginalized areas such as La Florida and San Miguel. Despite significant educational reforms, including the 2016 General Education Law (Ley General de Educación) which emphasized holistic student development, Chile Santiago remains grappling with deep-seated socioeconomic inequalities that profoundly impact student well-being and academic achievement. A critical gap persists in the systematic implementation of effective School Counselor services across public schools. The role of the School Counselor in Chile Santiago is often under-resourced, misunderstood, and fragmented within school structures, failing to meet the escalating mental health needs of students navigating poverty, family instability, violence exposure, and academic pressure. This Thesis Proposal addresses this urgent gap by investigating how to strengthen the School Counselor's capacity to deliver equitable, evidence-based support within Chile Santiago's unique urban educational context.</w:t>
      </w:r>
    </w:p>
    <w:bookmarkEnd w:id="20"/>
    <w:bookmarkStart w:id="21" w:name="X5413af8860e23e2259d986306dc559f46725104"/>
    <w:p>
      <w:pPr>
        <w:pStyle w:val="Heading2"/>
      </w:pPr>
      <w:r>
        <w:t xml:space="preserve">Literature Review: Contextualizing the School Counselor in Chile</w:t>
      </w:r>
    </w:p>
    <w:p>
      <w:pPr>
        <w:pStyle w:val="FirstParagraph"/>
      </w:pPr>
      <w:r>
        <w:t xml:space="preserve">Existing literature on school counseling in Chile highlights significant challenges. Studies by Valdivia &amp; Pardo (2019) and García et al. (2021) reveal a severe shortage of qualified School Counselors, with many schools relying on teachers or administrators for counseling duties rather than dedicated professionals. The traditional role is often limited to academic advising or disciplinary support, neglecting the comprehensive, developmental model advocated by international bodies like ASCA (American School Counselor Association) and increasingly adopted in Chilean policy discourse. Crucially, research by Muñoz &amp; Poblete (2020) underscores that Santiago's extreme spatial inequality – where proximity to wealth or poverty dictates resource allocation – directly impacts the feasibility and scope of effective School Counselor practice. Schools in low-income communes face higher student-to-counselor ratios (often exceeding 500:1), lack dedicated counseling spaces, and struggle with complex community needs beyond the school walls. This literature confirms that current models are insufficient for Chile Santiago's reality, necessitating context-specific research to redefine and operationalize the School Counselor role.</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current structure, scope of practice, and resource allocation for School Counselors across public secondary schools in diverse socioeconomic zones of Chile Santiago (e.g., Mapocho River divide: Communes north vs. south).</w:t>
      </w:r>
    </w:p>
    <w:p>
      <w:pPr>
        <w:numPr>
          <w:ilvl w:val="0"/>
          <w:numId w:val="1001"/>
        </w:numPr>
        <w:pStyle w:val="Compact"/>
      </w:pPr>
      <w:r>
        <w:t xml:space="preserve">To identify systemic barriers (institutional, policy-related, cultural) hindering effective School Counselor implementation in Santiago's public school system.</w:t>
      </w:r>
    </w:p>
    <w:p>
      <w:pPr>
        <w:numPr>
          <w:ilvl w:val="0"/>
          <w:numId w:val="1001"/>
        </w:numPr>
        <w:pStyle w:val="Compact"/>
      </w:pPr>
      <w:r>
        <w:t xml:space="preserve">To co-create and evaluate a culturally responsive, equity-centered framework for the School Counselor role in Chile Santiago, incorporating input from counselors, teachers, students (aged 13-18), and administrators.</w:t>
      </w:r>
    </w:p>
    <w:p>
      <w:pPr>
        <w:numPr>
          <w:ilvl w:val="0"/>
          <w:numId w:val="1001"/>
        </w:numPr>
        <w:pStyle w:val="Compact"/>
      </w:pPr>
      <w:r>
        <w:t xml:space="preserve">To propose actionable policy recommendations for the Ministry of Education (Mineduc) and local education authorities to institutionalize sustainable School Counselor practices in Santiago.</w:t>
      </w:r>
    </w:p>
    <w:bookmarkEnd w:id="22"/>
    <w:bookmarkStart w:id="23" w:name="methodology"/>
    <w:p>
      <w:pPr>
        <w:pStyle w:val="Heading2"/>
      </w:pPr>
      <w:r>
        <w:t xml:space="preserve">Methodology</w:t>
      </w:r>
    </w:p>
    <w:p>
      <w:pPr>
        <w:pStyle w:val="FirstParagraph"/>
      </w:pPr>
      <w:r>
        <w:t xml:space="preserve">This mixed-methods, participatory action research (PAR) project will be conducted over 18 months within 15 public secondary schools across five distinct Santiago communes representing varying socioeconomic profiles. The methodology prioritizes the voices of those directly affected by the School Counselor role:</w:t>
      </w:r>
    </w:p>
    <w:p>
      <w:pPr>
        <w:numPr>
          <w:ilvl w:val="0"/>
          <w:numId w:val="1002"/>
        </w:numPr>
        <w:pStyle w:val="Compact"/>
      </w:pPr>
      <w:r>
        <w:rPr>
          <w:bCs/>
          <w:b/>
        </w:rPr>
        <w:t xml:space="preserve">Phase 1 (Months 1-4):</w:t>
      </w:r>
      <w:r>
        <w:t xml:space="preserve"> </w:t>
      </w:r>
      <w:r>
        <w:t xml:space="preserve">Document analysis of national/regional education policies, school counseling protocols, and resource allocation data from Mineduc and Santiago's municipal education offices. Focus on legal mandates vs. on-the-ground reality.</w:t>
      </w:r>
    </w:p>
    <w:p>
      <w:pPr>
        <w:numPr>
          <w:ilvl w:val="0"/>
          <w:numId w:val="1002"/>
        </w:numPr>
        <w:pStyle w:val="Compact"/>
      </w:pPr>
      <w:r>
        <w:rPr>
          <w:bCs/>
          <w:b/>
        </w:rPr>
        <w:t xml:space="preserve">Phase 2 (Months 5-9):</w:t>
      </w:r>
      <w:r>
        <w:t xml:space="preserve"> </w:t>
      </w:r>
      <w:r>
        <w:t xml:space="preserve">Qualitative exploration through in-depth interviews with 30 School Counselors (diverse experience, communes), focus groups with 15 teachers/administrators, and participatory workshops with students. Themes include role clarity, challenges, community needs assessment.</w:t>
      </w:r>
    </w:p>
    <w:p>
      <w:pPr>
        <w:numPr>
          <w:ilvl w:val="0"/>
          <w:numId w:val="1002"/>
        </w:numPr>
        <w:pStyle w:val="Compact"/>
      </w:pPr>
      <w:r>
        <w:rPr>
          <w:bCs/>
          <w:b/>
        </w:rPr>
        <w:t xml:space="preserve">Phase 3 (Months 10-14):</w:t>
      </w:r>
      <w:r>
        <w:t xml:space="preserve"> </w:t>
      </w:r>
      <w:r>
        <w:t xml:space="preserve">Development and pilot implementation of a co-created School Counselor framework within a subset of schools (5 schools). This framework integrates mental health screening tools adapted for Chilean youth contexts, trauma-informed practices, family engagement protocols sensitive to Santiago's diverse immigrant and indigenous populations (e.g., Mapuche), and clear referral pathways.</w:t>
      </w:r>
    </w:p>
    <w:p>
      <w:pPr>
        <w:numPr>
          <w:ilvl w:val="0"/>
          <w:numId w:val="1002"/>
        </w:numPr>
        <w:pStyle w:val="Compact"/>
      </w:pPr>
      <w:r>
        <w:rPr>
          <w:bCs/>
          <w:b/>
        </w:rPr>
        <w:t xml:space="preserve">Phase 4 (Months 15-18):</w:t>
      </w:r>
      <w:r>
        <w:t xml:space="preserve"> </w:t>
      </w:r>
      <w:r>
        <w:t xml:space="preserve">Quantitative evaluation using pre/post surveys measuring student well-being (PHQ-9 for depression, GAD-7 for anxiety adapted), academic engagement metrics, and counselor self-efficacy scales. Triangulation with qualitative data to assess impact and refine the framework.</w:t>
      </w:r>
    </w:p>
    <w:bookmarkEnd w:id="23"/>
    <w:bookmarkStart w:id="24" w:name="significance-of-the-thesis-proposal"/>
    <w:p>
      <w:pPr>
        <w:pStyle w:val="Heading2"/>
      </w:pPr>
      <w:r>
        <w:t xml:space="preserve">Significance of the Thesis Proposal</w:t>
      </w:r>
    </w:p>
    <w:p>
      <w:pPr>
        <w:pStyle w:val="FirstParagraph"/>
      </w:pPr>
      <w:r>
        <w:t xml:space="preserve">This Thesis Proposal is critically important for Chile Santiago's future educational equity. It directly responds to national priorities outlined in the National Education Development Plan (PND) 2019-2030, which stresses reducing inequality and strengthening student support systems. By centering the School Counselor as a pivotal agent for holistic development within Santiago's complex urban ecosystem, this research moves beyond merely counting counselors to defining *how* they can effectively serve diverse students. The proposal addresses a systemic void: the lack of locally validated models that account for Chilean cultural nuances and Santiago's specific socio-spatial divides. Successful implementation of the proposed framework would empower School Counselors to proactively address issues like school dropout, adolescent mental health crises (which are rising alarmingly in Chile), and inequitable academic pathways – all critical challenges within Chile Santiago. Furthermore, the co-creation aspect ensures the solution is not imposed but built from local wisdom and needs.</w:t>
      </w:r>
    </w:p>
    <w:bookmarkEnd w:id="24"/>
    <w:bookmarkStart w:id="25" w:name="expected-contributions"/>
    <w:p>
      <w:pPr>
        <w:pStyle w:val="Heading2"/>
      </w:pPr>
      <w:r>
        <w:t xml:space="preserve">Expected Contributions</w:t>
      </w:r>
    </w:p>
    <w:p>
      <w:pPr>
        <w:pStyle w:val="FirstParagraph"/>
      </w:pPr>
      <w:r>
        <w:t xml:space="preserve">The findings will yield three key contributions:</w:t>
      </w:r>
    </w:p>
    <w:p>
      <w:pPr>
        <w:numPr>
          <w:ilvl w:val="0"/>
          <w:numId w:val="1003"/>
        </w:numPr>
        <w:pStyle w:val="Compact"/>
      </w:pPr>
      <w:r>
        <w:rPr>
          <w:bCs/>
          <w:b/>
        </w:rPr>
        <w:t xml:space="preserve">Evidence-Based Framework:</w:t>
      </w:r>
      <w:r>
        <w:t xml:space="preserve"> </w:t>
      </w:r>
      <w:r>
        <w:t xml:space="preserve">A concrete, scalable model for the School Counselor role in Chile Santiago, explicitly designed for urban equity and contextualized within Chilean law and culture.</w:t>
      </w:r>
    </w:p>
    <w:p>
      <w:pPr>
        <w:numPr>
          <w:ilvl w:val="0"/>
          <w:numId w:val="1003"/>
        </w:numPr>
        <w:pStyle w:val="Compact"/>
      </w:pPr>
      <w:r>
        <w:rPr>
          <w:bCs/>
          <w:b/>
        </w:rPr>
        <w:t xml:space="preserve">Policy Impact:</w:t>
      </w:r>
      <w:r>
        <w:t xml:space="preserve"> </w:t>
      </w:r>
      <w:r>
        <w:t xml:space="preserve">Actionable recommendations for Mineduc to revise counselor staffing standards, training curricula (integrating trauma-informed care and anti-racism), and resource allocation mechanisms specifically targeting Santiago's high-need communes.</w:t>
      </w:r>
    </w:p>
    <w:p>
      <w:pPr>
        <w:numPr>
          <w:ilvl w:val="0"/>
          <w:numId w:val="1003"/>
        </w:numPr>
        <w:pStyle w:val="Compact"/>
      </w:pPr>
      <w:r>
        <w:rPr>
          <w:bCs/>
          <w:b/>
        </w:rPr>
        <w:t xml:space="preserve">Professional Development:</w:t>
      </w:r>
      <w:r>
        <w:t xml:space="preserve"> </w:t>
      </w:r>
      <w:r>
        <w:t xml:space="preserve">A foundation for culturally responsive training programs for current and future School Counselors in Chile, moving beyond generic international models to address Santiago's unique realities.</w:t>
      </w:r>
    </w:p>
    <w:bookmarkEnd w:id="25"/>
    <w:bookmarkStart w:id="27" w:name="conclusion"/>
    <w:p>
      <w:pPr>
        <w:pStyle w:val="Heading2"/>
      </w:pPr>
      <w:r>
        <w:t xml:space="preserve">Conclusion</w:t>
      </w:r>
    </w:p>
    <w:p>
      <w:pPr>
        <w:pStyle w:val="FirstParagraph"/>
      </w:pPr>
      <w:r>
        <w:t xml:space="preserve">The role of the School Counselor in Chile Santiago is not merely a position on a staff roster; it is an essential catalyst for fostering resilience, academic success, and equitable opportunity for thousands of young people navigating one of Latin America's most dynamic yet unequal urban environments. This Thesis Proposal seeks to transform the School Counselor from a largely absent or underutilized resource into a central pillar of student-centered support within Chile Santiago's educational system. By grounding the research in Santiago's lived reality – its communes, its inequalities, and its aspirations – this study promises not only academic rigor but tangible, positive change for students' lives. Investing in redefining and supporting the School Counselor is an investment in a more just and thriving future for Chile Santiago.</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School Counselor in Chile Santiago</dc:title>
  <dc:creator/>
  <dc:language>en</dc:language>
  <cp:keywords/>
  <dcterms:created xsi:type="dcterms:W3CDTF">2025-12-10T17:29:47Z</dcterms:created>
  <dcterms:modified xsi:type="dcterms:W3CDTF">2025-12-10T17:29:47Z</dcterms:modified>
</cp:coreProperties>
</file>

<file path=docProps/custom.xml><?xml version="1.0" encoding="utf-8"?>
<Properties xmlns="http://schemas.openxmlformats.org/officeDocument/2006/custom-properties" xmlns:vt="http://schemas.openxmlformats.org/officeDocument/2006/docPropsVTypes"/>
</file>