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the</w:t>
      </w:r>
      <w:r>
        <w:t xml:space="preserve"> </w:t>
      </w:r>
      <w:r>
        <w:t xml:space="preserve">Educational</w:t>
      </w:r>
      <w:r>
        <w:t xml:space="preserve"> </w:t>
      </w:r>
      <w:r>
        <w:t xml:space="preserve">Ecosystem</w:t>
      </w:r>
      <w:r>
        <w:t xml:space="preserve"> </w:t>
      </w:r>
      <w:r>
        <w:t xml:space="preserve">of</w:t>
      </w:r>
      <w:r>
        <w:t xml:space="preserve"> </w:t>
      </w:r>
      <w:r>
        <w:t xml:space="preserve">France</w:t>
      </w:r>
      <w:r>
        <w:t xml:space="preserve"> </w:t>
      </w:r>
      <w:r>
        <w:t xml:space="preserve">Paris</w:t>
      </w:r>
    </w:p>
    <w:bookmarkStart w:id="28" w:name="X915a3dc361406f2096367d704ea0b7a772437b5"/>
    <w:p>
      <w:pPr>
        <w:pStyle w:val="Heading1"/>
      </w:pPr>
      <w:r>
        <w:t xml:space="preserve">Thesis Proposal: Navigating Urban Complexity - A Critical Examination of the School Counselor's Role Within the French Education System in Paris</w:t>
      </w:r>
    </w:p>
    <w:bookmarkStart w:id="20" w:name="abstract"/>
    <w:p>
      <w:pPr>
        <w:pStyle w:val="Heading2"/>
      </w:pPr>
      <w:r>
        <w:t xml:space="preserve">Abstract</w:t>
      </w:r>
    </w:p>
    <w:p>
      <w:pPr>
        <w:pStyle w:val="FirstParagraph"/>
      </w:pPr>
      <w:r>
        <w:t xml:space="preserve">This Thesis Proposal outlines a research project critically investigating the multifaceted role, challenges, and efficacy of School Counselors (specifically 'Conseillers d'Orientation Scolaire et Professionnelle' - COSP) within the unique urban educational landscape of Paris, France. Moving beyond generic descriptions prevalent in international literature, this study will meticulously analyze how these professionals operate within the specific structural frameworks, cultural contexts, and systemic pressures inherent to Parisian schools under the French Ministry of National Education (Éducation nationale). The research aims to identify key gaps in support provision for diverse student populations facing urban adversity and propose evidence-based strategies for enhancing counselor effectiveness. This work is crucial as Paris serves as a microcosm of France's most complex educational challenges, demanding a nuanced understanding distinct from rural or smaller urban settings.</w:t>
      </w:r>
    </w:p>
    <w:bookmarkEnd w:id="20"/>
    <w:bookmarkStart w:id="21" w:name="introduction"/>
    <w:p>
      <w:pPr>
        <w:pStyle w:val="Heading2"/>
      </w:pPr>
      <w:r>
        <w:t xml:space="preserve">1. Introduction</w:t>
      </w:r>
    </w:p>
    <w:p>
      <w:pPr>
        <w:pStyle w:val="FirstParagraph"/>
      </w:pPr>
      <w:r>
        <w:t xml:space="preserve">The French education system, while renowned for its centralization and structure, faces significant evolving demands in the 21st century, particularly within the dense and diverse environment of Paris. The role of the School Counselor (COSP) is pivotal yet often under-examined in contemporary French educational discourse. Unlike the broader 'school counselor' model common in Anglophone nations, COSPs in France possess a distinct mandate focused primarily on academic guidance, career orientation, and psychological support within a highly regulated framework. This Thesis Proposal argues that the specific pressures of Paris – including immense socio-economic diversity, high student population density across varied arrondissements (from affluent Le Marais to underserved Seine-Saint-Denis border districts), linguistic complexity (significant immigrant populations), and intense academic competition – create a unique operational context for COSPs that necessitates dedicated research. Understanding this context is fundamental to the success of any Thesis Proposal focused on improving student well-being and educational outcomes in France's capital.</w:t>
      </w:r>
    </w:p>
    <w:bookmarkEnd w:id="21"/>
    <w:bookmarkStart w:id="22" w:name="X594e7921f4a94d788ddb0ac10506c6edc4adf74"/>
    <w:p>
      <w:pPr>
        <w:pStyle w:val="Heading2"/>
      </w:pPr>
      <w:r>
        <w:t xml:space="preserve">2. Literature Review: Contextualizing School Counselor Practice in France Paris</w:t>
      </w:r>
    </w:p>
    <w:p>
      <w:pPr>
        <w:pStyle w:val="FirstParagraph"/>
      </w:pPr>
      <w:r>
        <w:t xml:space="preserve">Existing literature on French school counseling predominantly relies on national policy documents (e.g., the 1959 *Loi de Modernisation* and subsequent reforms like the 2018 *Loi pour la Liberté de Choisir son Avenir Professionnel*) and broad studies. However, research specifically centered on Parisian urban dynamics is scarce. Key gaps identified include:</w:t>
      </w:r>
    </w:p>
    <w:p>
      <w:pPr>
        <w:numPr>
          <w:ilvl w:val="0"/>
          <w:numId w:val="1001"/>
        </w:numPr>
        <w:pStyle w:val="Compact"/>
      </w:pPr>
      <w:r>
        <w:t xml:space="preserve">The lack of empirical data on COSP workload and caseload size across different Parisian school types (collèges, lycées, écoles inclusives) within the city's specific socio-territorial divisions.</w:t>
      </w:r>
    </w:p>
    <w:p>
      <w:pPr>
        <w:numPr>
          <w:ilvl w:val="0"/>
          <w:numId w:val="1001"/>
        </w:numPr>
        <w:pStyle w:val="Compact"/>
      </w:pPr>
      <w:r>
        <w:t xml:space="preserve">Insufficient analysis of how Parisian COSPs navigate complex student needs (e.g., integration challenges for migrant youth, mental health crises linked to urban stressors) within their mandated roles and resource constraints.</w:t>
      </w:r>
    </w:p>
    <w:p>
      <w:pPr>
        <w:numPr>
          <w:ilvl w:val="0"/>
          <w:numId w:val="1001"/>
        </w:numPr>
        <w:pStyle w:val="Compact"/>
      </w:pPr>
      <w:r>
        <w:t xml:space="preserve">The disconnect between national orientation policies and the practical realities faced by COSPs in a city characterized by profound inequality, as highlighted by studies like those from the INSEE on Parisian socio-spatial segregation.</w:t>
      </w:r>
    </w:p>
    <w:p>
      <w:pPr>
        <w:pStyle w:val="FirstParagraph"/>
      </w:pPr>
      <w:r>
        <w:t xml:space="preserve">This research will directly address these gaps, positioning itself at the critical intersection of 'France Paris' and 'School Counselor' practice.</w:t>
      </w:r>
    </w:p>
    <w:bookmarkEnd w:id="22"/>
    <w:bookmarkStart w:id="23" w:name="research-questions"/>
    <w:p>
      <w:pPr>
        <w:pStyle w:val="Heading2"/>
      </w:pPr>
      <w:r>
        <w:t xml:space="preserve">3. Research Questions</w:t>
      </w:r>
    </w:p>
    <w:p>
      <w:pPr>
        <w:pStyle w:val="FirstParagraph"/>
      </w:pPr>
      <w:r>
        <w:t xml:space="preserve">This Thesis Proposal centers on three core, interrelated questions designed to illuminate the COSP role in Paris:</w:t>
      </w:r>
    </w:p>
    <w:p>
      <w:pPr>
        <w:numPr>
          <w:ilvl w:val="0"/>
          <w:numId w:val="1002"/>
        </w:numPr>
        <w:pStyle w:val="Compact"/>
      </w:pPr>
      <w:r>
        <w:rPr>
          <w:bCs/>
          <w:b/>
        </w:rPr>
        <w:t xml:space="preserve">Operational Context:</w:t>
      </w:r>
      <w:r>
        <w:t xml:space="preserve"> </w:t>
      </w:r>
      <w:r>
        <w:t xml:space="preserve">How do Parisian School Counselors (COSPs) perceive and navigate the specific structural, socio-cultural, and logistical challenges unique to delivering guidance within the city's diverse school environments?</w:t>
      </w:r>
    </w:p>
    <w:p>
      <w:pPr>
        <w:numPr>
          <w:ilvl w:val="0"/>
          <w:numId w:val="1002"/>
        </w:numPr>
        <w:pStyle w:val="Compact"/>
      </w:pPr>
      <w:r>
        <w:rPr>
          <w:bCs/>
          <w:b/>
        </w:rPr>
        <w:t xml:space="preserve">Student Support Efficacy:</w:t>
      </w:r>
      <w:r>
        <w:t xml:space="preserve"> </w:t>
      </w:r>
      <w:r>
        <w:t xml:space="preserve">What are the most prevalent unmet student needs identified by COSPs in Paris (e.g., mental health support, academic disengagement, career confusion amid urban opportunities), and how do existing systemic structures (or their absence) facilitate or hinder addressing these needs?</w:t>
      </w:r>
    </w:p>
    <w:p>
      <w:pPr>
        <w:numPr>
          <w:ilvl w:val="0"/>
          <w:numId w:val="1002"/>
        </w:numPr>
        <w:pStyle w:val="Compact"/>
      </w:pPr>
      <w:r>
        <w:rPr>
          <w:bCs/>
          <w:b/>
        </w:rPr>
        <w:t xml:space="preserve">Systemic Integration:</w:t>
      </w:r>
      <w:r>
        <w:t xml:space="preserve"> </w:t>
      </w:r>
      <w:r>
        <w:t xml:space="preserve">How effectively are the professional competencies of School Counselors integrated into the broader educational ecosystem of Parisian schools, and what specific policy or resource modifications would most significantly enhance their capacity to support vulnerable student populations within France's capital city?</w:t>
      </w:r>
    </w:p>
    <w:bookmarkEnd w:id="23"/>
    <w:bookmarkStart w:id="24" w:name="methodology"/>
    <w:p>
      <w:pPr>
        <w:pStyle w:val="Heading2"/>
      </w:pPr>
      <w:r>
        <w:t xml:space="preserve">4. Methodology</w:t>
      </w:r>
    </w:p>
    <w:p>
      <w:pPr>
        <w:pStyle w:val="FirstParagraph"/>
      </w:pPr>
      <w:r>
        <w:t xml:space="preserve">This mixed-methods thesis will employ a sequential explanatory design to provide comprehensive insights:</w:t>
      </w:r>
    </w:p>
    <w:p>
      <w:pPr>
        <w:numPr>
          <w:ilvl w:val="0"/>
          <w:numId w:val="1003"/>
        </w:numPr>
        <w:pStyle w:val="Compact"/>
      </w:pPr>
      <w:r>
        <w:rPr>
          <w:bCs/>
          <w:b/>
        </w:rPr>
        <w:t xml:space="preserve">Phase 1 (Quantitative):</w:t>
      </w:r>
      <w:r>
        <w:t xml:space="preserve"> </w:t>
      </w:r>
      <w:r>
        <w:t xml:space="preserve">A structured online survey distributed via the Parisian Ministry of Education's professional networks to COSPs across multiple arrondissements, measuring workload, perceived challenges, resource adequacy, and frequency of specific student interactions (n≈150-200 participants).</w:t>
      </w:r>
    </w:p>
    <w:p>
      <w:pPr>
        <w:numPr>
          <w:ilvl w:val="0"/>
          <w:numId w:val="1003"/>
        </w:numPr>
        <w:pStyle w:val="Compact"/>
      </w:pPr>
      <w:r>
        <w:rPr>
          <w:bCs/>
          <w:b/>
        </w:rPr>
        <w:t xml:space="preserve">Phase 2 (Qualitative):</w:t>
      </w:r>
      <w:r>
        <w:t xml:space="preserve"> </w:t>
      </w:r>
      <w:r>
        <w:t xml:space="preserve">In-depth semi-structured interviews with a purposive sample of 30 COSPs from diverse school contexts in Paris (including schools in high-deprivation areas, international schools, specialized institutions), alongside focus groups with school principals and educational psychologists. Thematic analysis will identify recurring patterns and nuanced experiences.</w:t>
      </w:r>
    </w:p>
    <w:p>
      <w:pPr>
        <w:numPr>
          <w:ilvl w:val="0"/>
          <w:numId w:val="1003"/>
        </w:numPr>
        <w:pStyle w:val="Compact"/>
      </w:pPr>
      <w:r>
        <w:rPr>
          <w:bCs/>
          <w:b/>
        </w:rPr>
        <w:t xml:space="preserve">Contextual Analysis:</w:t>
      </w:r>
      <w:r>
        <w:t xml:space="preserve"> </w:t>
      </w:r>
      <w:r>
        <w:t xml:space="preserve">Critical review of recent Paris-specific policy documents, educational statistics (e.g., INSERM reports on youth mental health in urban France), and relevant socio-spatial studies to ground the findings within the reality of 'France Paris'.</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to both theory and practice within the French educational landscape:</w:t>
      </w:r>
    </w:p>
    <w:p>
      <w:pPr>
        <w:numPr>
          <w:ilvl w:val="0"/>
          <w:numId w:val="1004"/>
        </w:numPr>
        <w:pStyle w:val="Compact"/>
      </w:pPr>
      <w:r>
        <w:rPr>
          <w:bCs/>
          <w:b/>
        </w:rPr>
        <w:t xml:space="preserve">Theoretical:</w:t>
      </w:r>
      <w:r>
        <w:t xml:space="preserve"> </w:t>
      </w:r>
      <w:r>
        <w:t xml:space="preserve">It will advance understanding of school counseling as a profession within a specific, high-pressure European urban context, contributing to the growing field of comparative educational psychology and urban sociology of education in France. It moves beyond generic models to offer an empirically grounded framework for 'School Counselor' practice in complex cities.</w:t>
      </w:r>
    </w:p>
    <w:p>
      <w:pPr>
        <w:numPr>
          <w:ilvl w:val="0"/>
          <w:numId w:val="1004"/>
        </w:numPr>
        <w:pStyle w:val="Compact"/>
      </w:pPr>
      <w:r>
        <w:rPr>
          <w:bCs/>
          <w:b/>
        </w:rPr>
        <w:t xml:space="preserve">Practical:</w:t>
      </w:r>
      <w:r>
        <w:t xml:space="preserve"> </w:t>
      </w:r>
      <w:r>
        <w:t xml:space="preserve">The findings will directly inform the Parisian Directorate of Education (Direction de l'Éducation Nationale de Paris) and national policymakers on necessary adjustments to COSP training, resource allocation (e.g., reducing caseloads in high-need schools), and inter-agency coordination protocols. This is vital for enhancing student support systems specifically tailored to 'France Paris'.</w:t>
      </w:r>
    </w:p>
    <w:p>
      <w:pPr>
        <w:numPr>
          <w:ilvl w:val="0"/>
          <w:numId w:val="1004"/>
        </w:numPr>
        <w:pStyle w:val="Compact"/>
      </w:pPr>
      <w:r>
        <w:rPr>
          <w:bCs/>
          <w:b/>
        </w:rPr>
        <w:t xml:space="preserve">Policy-Oriented:</w:t>
      </w:r>
      <w:r>
        <w:t xml:space="preserve"> </w:t>
      </w:r>
      <w:r>
        <w:t xml:space="preserve">By grounding recommendations in the lived experiences of COSPs operating within Paris, this research provides actionable evidence to support potential reforms like those proposed under the *Programme d'Accompagnement Personnalisé* (PAP) and aligning with France's national strategy for youth well-being (*Stratégie Nationale pour la Santé Mentale des Jeunes*).</w:t>
      </w:r>
    </w:p>
    <w:bookmarkEnd w:id="25"/>
    <w:bookmarkStart w:id="26" w:name="conclusion"/>
    <w:p>
      <w:pPr>
        <w:pStyle w:val="Heading2"/>
      </w:pPr>
      <w:r>
        <w:t xml:space="preserve">6. Conclusion</w:t>
      </w:r>
    </w:p>
    <w:p>
      <w:pPr>
        <w:pStyle w:val="FirstParagraph"/>
      </w:pPr>
      <w:r>
        <w:t xml:space="preserve">The evolving needs of students in Paris demand a critical reassessment of how the School Counselor functions within the French system. This Thesis Proposal is not merely an academic exercise; it is a necessary step towards building a more responsive, effective, and equitable support network for young people navigating the complexities of education and life in France's most dynamic city. By centering the voices and experiences of COSPs operating on the front lines of Parisian schools, this research will generate vital knowledge to inform policy decisions that directly impact thousands of students. The successful completion of this Thesis Proposal represents a significant contribution to understanding how 'School Counselor' roles can be optimized within the specific, demanding context of 'France Paris', ultimately supporting the mission of French education: fostering well-rounded individuals prepared for their future in a diverse and evolving society.</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School Counselors in the Educational Ecosystem of France Paris</dc:title>
  <dc:creator/>
  <cp:keywords/>
  <dcterms:created xsi:type="dcterms:W3CDTF">2026-07-21T02:45:04Z</dcterms:created>
  <dcterms:modified xsi:type="dcterms:W3CDTF">2026-07-21T02:45:04Z</dcterms:modified>
</cp:coreProperties>
</file>

<file path=docProps/custom.xml><?xml version="1.0" encoding="utf-8"?>
<Properties xmlns="http://schemas.openxmlformats.org/officeDocument/2006/custom-properties" xmlns:vt="http://schemas.openxmlformats.org/officeDocument/2006/docPropsVTypes"/>
</file>