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School</w:t>
      </w:r>
      <w:r>
        <w:t xml:space="preserve"> </w:t>
      </w:r>
      <w:r>
        <w:t xml:space="preserve">Counseling</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7" w:name="Xc2e47d83d0d549f0e7568473d3a131657e19520"/>
    <w:p>
      <w:pPr>
        <w:pStyle w:val="Heading1"/>
      </w:pPr>
      <w:r>
        <w:t xml:space="preserve">Thesis Proposal: Establishing a Sustainable School Counselor Framework for Educational Well-being in Morocco Casablanca</w:t>
      </w:r>
    </w:p>
    <w:bookmarkStart w:id="20" w:name="abstract"/>
    <w:p>
      <w:pPr>
        <w:pStyle w:val="Heading2"/>
      </w:pPr>
      <w:r>
        <w:t xml:space="preserve">Abstract</w:t>
      </w:r>
    </w:p>
    <w:p>
      <w:pPr>
        <w:pStyle w:val="FirstParagraph"/>
      </w:pPr>
      <w:r>
        <w:t xml:space="preserve">This Thesis Proposal outlines a research initiative focused on developing and implementing an effective School Counselor framework within the educational system of Morocco, with a specific emphasis on the urban context of Casablanca. Currently, the Moroccan educational landscape lacks structured School Counselor programs, leaving students without essential support for academic, social-emotional, and career development needs. This study addresses a critical gap by proposing evidence-based strategies tailored to Casablanca’s socio-educational environment. Through a mixed-methods approach involving stakeholder engagement in selected schools across Casablanca districts, this research will investigate the feasibility, cultural appropriateness, and potential impact of integrating certified School Counselors into public secondary schools. The proposed Thesis Proposal aims to provide a roadmap for policymakers and educational administrators to enhance student well-being and academic outcomes through professional counseling services in Morocco Casablanca.</w:t>
      </w:r>
    </w:p>
    <w:bookmarkEnd w:id="20"/>
    <w:bookmarkStart w:id="21" w:name="Xa36431053be459613cf41264a2a9c8908ecfba5"/>
    <w:p>
      <w:pPr>
        <w:pStyle w:val="Heading2"/>
      </w:pPr>
      <w:r>
        <w:t xml:space="preserve">1. Introduction: The Imperative for School Counselor Services in Morocco Casablanca</w:t>
      </w:r>
    </w:p>
    <w:p>
      <w:pPr>
        <w:pStyle w:val="FirstParagraph"/>
      </w:pPr>
      <w:r>
        <w:t xml:space="preserve">Education in Morocco is undergoing significant transformation, particularly under the National Education Reform Plan (PNE 2015-2030), which emphasizes holistic student development. However, this vision remains unfulfilled without robust support systems like School Counselor services. In Casablanca – Morocco’s economic and demographic hub hosting over 4 million residents and more than 1,500 public schools – the absence of formalized School Counselor roles is a glaring omission. Teachers often assume counseling duties without specialized training, leading to inconsistent support for students facing academic pressure, family challenges, mental health concerns (such as anxiety and depression), or career uncertainty. This situation disproportionately affects vulnerable populations in Casablanca’s diverse neighborhoods (e.g., Hay Mohammadi, Sidi Belyout), where socioeconomic disparities intensify educational stressors. The absence of a dedicated School Counselor framework directly contradicts Morocco’s commitment to quality education and student welfare as outlined in its national strategies. This Thesis Proposal seeks to catalyze change by grounding the need for School Counselors firmly in Casablanca’s specific context.</w:t>
      </w:r>
    </w:p>
    <w:bookmarkEnd w:id="21"/>
    <w:bookmarkStart w:id="22" w:name="X890c0b6e9317578f68576777fc22812ed2d01a2"/>
    <w:p>
      <w:pPr>
        <w:pStyle w:val="Heading2"/>
      </w:pPr>
      <w:r>
        <w:t xml:space="preserve">2. Problem Statement: The Critical Gap in Educational Support</w:t>
      </w:r>
    </w:p>
    <w:p>
      <w:pPr>
        <w:pStyle w:val="FirstParagraph"/>
      </w:pPr>
      <w:r>
        <w:t xml:space="preserve">The core problem identified is the systemic lack of trained School Counselors across Moroccan public schools, with Casablanca exemplifying this national deficiency. Current support mechanisms rely on untrained teachers, psychologists (rarely deployed in schools), or non-specialized social workers – none fulfilling the multifaceted role of a School Counselor. Consequently:</w:t>
      </w:r>
    </w:p>
    <w:p>
      <w:pPr>
        <w:numPr>
          <w:ilvl w:val="0"/>
          <w:numId w:val="1001"/>
        </w:numPr>
        <w:pStyle w:val="Compact"/>
      </w:pPr>
      <w:r>
        <w:t xml:space="preserve">Students struggle with undiagnosed mental health issues, leading to increased dropout rates.</w:t>
      </w:r>
    </w:p>
    <w:p>
      <w:pPr>
        <w:numPr>
          <w:ilvl w:val="0"/>
          <w:numId w:val="1001"/>
        </w:numPr>
        <w:pStyle w:val="Compact"/>
      </w:pPr>
      <w:r>
        <w:t xml:space="preserve">Academic guidance is reactive rather than proactive, hindering career planning for youth entering a competitive job market.</w:t>
      </w:r>
    </w:p>
    <w:p>
      <w:pPr>
        <w:numPr>
          <w:ilvl w:val="0"/>
          <w:numId w:val="1001"/>
        </w:numPr>
        <w:pStyle w:val="Compact"/>
      </w:pPr>
      <w:r>
        <w:t xml:space="preserve">Cultural stigma around mental health prevents students from seeking help even when informal support exists.</w:t>
      </w:r>
    </w:p>
    <w:p>
      <w:pPr>
        <w:pStyle w:val="FirstParagraph"/>
      </w:pPr>
      <w:r>
        <w:t xml:space="preserve">This gap is particularly acute in Casablanca due to its high population density, diverse student body (including migrant communities), and pressure on schools to deliver results under resource constraints. Without a tailored School Counselor model responsive to Morocco’s cultural nuances and Casablanca’s urban challenges, the potential for improving educational equity and student success remains unrealized. This Thesis Proposal argues that addressing this gap is not merely beneficial but essential for Morocco Casablanca's educational future.</w:t>
      </w:r>
    </w:p>
    <w:bookmarkEnd w:id="22"/>
    <w:bookmarkStart w:id="23" w:name="X75f2fbb21c692b8aa1d12f9c96e07ae86144fa8"/>
    <w:p>
      <w:pPr>
        <w:pStyle w:val="Heading2"/>
      </w:pPr>
      <w:r>
        <w:t xml:space="preserve">3. Literature Review: Contextualizing the Need</w:t>
      </w:r>
    </w:p>
    <w:p>
      <w:pPr>
        <w:pStyle w:val="FirstParagraph"/>
      </w:pPr>
      <w:r>
        <w:t xml:space="preserve">Global evidence consistently demonstrates that School Counselor programs significantly improve student attendance, academic performance, social skills, and mental health outcomes (American School Counselor Association, 2019). However, this model cannot be directly transplanted to Morocco Casablanca. Studies on counseling in MENA countries reveal unique challenges: cultural perceptions of mental health (e.g., viewing distress as weakness), limited professional training pipelines for counselors, and resource constraints (UNICEF Morocco Report, 2021). While Morocco has made strides with community-based health initiatives, the educational sector remains underserved. Recent pilot projects in Rabat (e.g., UNICEF-supported workshops) show promise but lack systemic integration. This Thesis Proposal will build upon these nascent efforts, critically analyzing why previous attempts failed to scale and how a Casablanca-specific model can overcome cultural and structural barriers – ensuring the School Counselor role is perceived as an integral part of student support, not an external add-on.</w:t>
      </w:r>
    </w:p>
    <w:bookmarkEnd w:id="23"/>
    <w:bookmarkStart w:id="24" w:name="research-objectives-and-methodology"/>
    <w:p>
      <w:pPr>
        <w:pStyle w:val="Heading2"/>
      </w:pPr>
      <w:r>
        <w:t xml:space="preserve">4. Research Objectives and Methodology</w:t>
      </w:r>
    </w:p>
    <w:p>
      <w:pPr>
        <w:pStyle w:val="FirstParagraph"/>
      </w:pPr>
      <w:r>
        <w:t xml:space="preserve">This Thesis Proposal outlines a 15-month mixed-methods study designed to develop a culturally resonant School Counselor framework for Morocco Casablanca:</w:t>
      </w:r>
    </w:p>
    <w:p>
      <w:pPr>
        <w:numPr>
          <w:ilvl w:val="0"/>
          <w:numId w:val="1002"/>
        </w:numPr>
        <w:pStyle w:val="Compact"/>
      </w:pPr>
      <w:r>
        <w:rPr>
          <w:bCs/>
          <w:b/>
        </w:rPr>
        <w:t xml:space="preserve">Objective 1:</w:t>
      </w:r>
      <w:r>
        <w:t xml:space="preserve"> </w:t>
      </w:r>
      <w:r>
        <w:t xml:space="preserve">Assess current student support structures, perceived needs of students, teachers, and parents across 3 diverse public secondary schools in Casablanca (urban core vs. peri-urban areas).</w:t>
      </w:r>
    </w:p>
    <w:p>
      <w:pPr>
        <w:numPr>
          <w:ilvl w:val="0"/>
          <w:numId w:val="1002"/>
        </w:numPr>
        <w:pStyle w:val="Compact"/>
      </w:pPr>
      <w:r>
        <w:rPr>
          <w:bCs/>
          <w:b/>
        </w:rPr>
        <w:t xml:space="preserve">Objective 2:</w:t>
      </w:r>
      <w:r>
        <w:t xml:space="preserve"> </w:t>
      </w:r>
      <w:r>
        <w:t xml:space="preserve">Identify key cultural, logistical, and training barriers to implementing School Counselor services within Morocco’s educational bureaucracy.</w:t>
      </w:r>
    </w:p>
    <w:p>
      <w:pPr>
        <w:numPr>
          <w:ilvl w:val="0"/>
          <w:numId w:val="1002"/>
        </w:numPr>
        <w:pStyle w:val="Compact"/>
      </w:pPr>
      <w:r>
        <w:rPr>
          <w:bCs/>
          <w:b/>
        </w:rPr>
        <w:t xml:space="preserve">Objective 3:</w:t>
      </w:r>
      <w:r>
        <w:t xml:space="preserve"> </w:t>
      </w:r>
      <w:r>
        <w:t xml:space="preserve">Co-design a feasible School Counselor job description, training curriculum (including Arabic/French cultural competency), and integration model with local stakeholders.</w:t>
      </w:r>
    </w:p>
    <w:p>
      <w:pPr>
        <w:pStyle w:val="FirstParagraph"/>
      </w:pPr>
      <w:r>
        <w:rPr>
          <w:bCs/>
          <w:b/>
        </w:rPr>
        <w:t xml:space="preserve">Methodology:</w:t>
      </w:r>
      <w:r>
        <w:t xml:space="preserve"> </w:t>
      </w:r>
      <w:r>
        <w:t xml:space="preserve">The research will employ sequential data collection:</w:t>
      </w:r>
    </w:p>
    <w:p>
      <w:pPr>
        <w:numPr>
          <w:ilvl w:val="0"/>
          <w:numId w:val="1003"/>
        </w:numPr>
        <w:pStyle w:val="Compact"/>
      </w:pPr>
      <w:r>
        <w:rPr>
          <w:iCs/>
          <w:i/>
        </w:rPr>
        <w:t xml:space="preserve">Phase 1 (Quantitative):</w:t>
      </w:r>
      <w:r>
        <w:t xml:space="preserve"> </w:t>
      </w:r>
      <w:r>
        <w:t xml:space="preserve">Surveys distributed to 600+ students and 150 teachers across selected Casablanca schools, measuring awareness of support services and self-reported needs.</w:t>
      </w:r>
    </w:p>
    <w:p>
      <w:pPr>
        <w:numPr>
          <w:ilvl w:val="0"/>
          <w:numId w:val="1003"/>
        </w:numPr>
        <w:pStyle w:val="Compact"/>
      </w:pPr>
      <w:r>
        <w:rPr>
          <w:iCs/>
          <w:i/>
        </w:rPr>
        <w:t xml:space="preserve">Phase 2 (Qualitative):</w:t>
      </w:r>
      <w:r>
        <w:t xml:space="preserve"> </w:t>
      </w:r>
      <w:r>
        <w:t xml:space="preserve">Focus groups with administrators, teachers, parents, and students; semi-structured interviews with Ministry of Education officials and NGOs (e.g., Association Marocaine pour le Bien-être de l'Enfant).</w:t>
      </w:r>
    </w:p>
    <w:p>
      <w:pPr>
        <w:numPr>
          <w:ilvl w:val="0"/>
          <w:numId w:val="1003"/>
        </w:numPr>
        <w:pStyle w:val="Compact"/>
      </w:pPr>
      <w:r>
        <w:rPr>
          <w:iCs/>
          <w:i/>
        </w:rPr>
        <w:t xml:space="preserve">Phase 3 (Co-design Workshop):</w:t>
      </w:r>
      <w:r>
        <w:t xml:space="preserve"> </w:t>
      </w:r>
      <w:r>
        <w:t xml:space="preserve">Facilitated sessions using findings to draft the proposed School Counselor framework, validated by stakeholders.</w:t>
      </w:r>
    </w:p>
    <w:bookmarkEnd w:id="24"/>
    <w:bookmarkStart w:id="25" w:name="Xe51360992b200ee7eb2284397d93936b9c8aeff"/>
    <w:p>
      <w:pPr>
        <w:pStyle w:val="Heading2"/>
      </w:pPr>
      <w:r>
        <w:t xml:space="preserve">5. Expected Outcomes and Significance for Morocco Casablanca</w:t>
      </w:r>
    </w:p>
    <w:p>
      <w:pPr>
        <w:pStyle w:val="FirstParagraph"/>
      </w:pPr>
      <w:r>
        <w:t xml:space="preserve">This Thesis Proposal anticipates delivering a comprehensive, actionable School Counselor implementation blueprint specifically for Casablanca. Key expected outcomes include:</w:t>
      </w:r>
    </w:p>
    <w:p>
      <w:pPr>
        <w:numPr>
          <w:ilvl w:val="0"/>
          <w:numId w:val="1004"/>
        </w:numPr>
        <w:pStyle w:val="Compact"/>
      </w:pPr>
      <w:r>
        <w:t xml:space="preserve">A culturally adapted School Counselor competency framework prioritizing Moroccan values (e.g., family cohesion, respect for elders) alongside international best practices.</w:t>
      </w:r>
    </w:p>
    <w:p>
      <w:pPr>
        <w:numPr>
          <w:ilvl w:val="0"/>
          <w:numId w:val="1004"/>
        </w:numPr>
        <w:pStyle w:val="Compact"/>
      </w:pPr>
      <w:r>
        <w:t xml:space="preserve">A costed plan for phased rollout within the Casablanca education network, considering existing resources and potential partnerships with universities (e.g., Mohammed V University in Rabat).</w:t>
      </w:r>
    </w:p>
    <w:p>
      <w:pPr>
        <w:numPr>
          <w:ilvl w:val="0"/>
          <w:numId w:val="1004"/>
        </w:numPr>
        <w:pStyle w:val="Compact"/>
      </w:pPr>
      <w:r>
        <w:t xml:space="preserve">Recommendations for integrating School Counselor roles into Morocco’s teacher training institutions and Ministry of Education policy.</w:t>
      </w:r>
    </w:p>
    <w:p>
      <w:pPr>
        <w:pStyle w:val="FirstParagraph"/>
      </w:pPr>
      <w:r>
        <w:t xml:space="preserve">The significance for Morocco Casablanca is profound. Implementing this model would directly contribute to:</w:t>
      </w:r>
    </w:p>
    <w:p>
      <w:pPr>
        <w:numPr>
          <w:ilvl w:val="0"/>
          <w:numId w:val="1005"/>
        </w:numPr>
        <w:pStyle w:val="Compact"/>
      </w:pPr>
      <w:r>
        <w:t xml:space="preserve">Reducing the national youth unemployment rate (over 30% for graduates) through improved career guidance.</w:t>
      </w:r>
    </w:p>
    <w:p>
      <w:pPr>
        <w:numPr>
          <w:ilvl w:val="0"/>
          <w:numId w:val="1005"/>
        </w:numPr>
        <w:pStyle w:val="Compact"/>
      </w:pPr>
      <w:r>
        <w:t xml:space="preserve">Enhancing school retention rates by addressing root causes of dropout (academic stress, mental health).</w:t>
      </w:r>
    </w:p>
    <w:p>
      <w:pPr>
        <w:numPr>
          <w:ilvl w:val="0"/>
          <w:numId w:val="1005"/>
        </w:numPr>
        <w:pStyle w:val="Compact"/>
      </w:pPr>
      <w:r>
        <w:t xml:space="preserve">Promoting a more inclusive educational environment that respects Casablanca’s cultural diversity while supporting individual student needs.</w:t>
      </w:r>
    </w:p>
    <w:bookmarkEnd w:id="25"/>
    <w:bookmarkStart w:id="26" w:name="Xa20cfd1b6b35987189ee74491e34d0dfa18d134"/>
    <w:p>
      <w:pPr>
        <w:pStyle w:val="Heading2"/>
      </w:pPr>
      <w:r>
        <w:t xml:space="preserve">6. Conclusion: A Foundation for Student Success</w:t>
      </w:r>
    </w:p>
    <w:p>
      <w:pPr>
        <w:pStyle w:val="FirstParagraph"/>
      </w:pPr>
      <w:r>
        <w:t xml:space="preserve">The absence of School Counselors in Moroccan public schools, particularly in the complex setting of Casablanca, represents a significant barrier to achieving educational equity and quality. This Thesis Proposal transcends theoretical discussion by proposing concrete steps to establish a sustainable School Counselor framework rooted in local context. It recognizes that effective counseling services must be culturally sensitive, logistically feasible within Morocco’s system, and responsive to the lived realities of Casablanca’s students. By centering the needs of students and educators in Casablanca through rigorous research and co-design, this project promises to deliver a model not only applicable across urban Morocco but also serving as a potential national benchmark. The successful implementation of School Counselor services within Morocco Casablanca would be a transformative step towards nurturing resilient, well-supported young citizens equipped for the challenges of the 21st century – fulfilling both Morocco’s educational aspirations and the fundamental right of every student to receive comprehensive support during their formative years.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School Counseling Services in Morocco Casablanca</dc:title>
  <dc:creator/>
  <dc:language>en</dc:language>
  <cp:keywords/>
  <dcterms:created xsi:type="dcterms:W3CDTF">2026-07-21T09:52:23Z</dcterms:created>
  <dcterms:modified xsi:type="dcterms:W3CDTF">2026-07-21T09:52:23Z</dcterms:modified>
</cp:coreProperties>
</file>

<file path=docProps/custom.xml><?xml version="1.0" encoding="utf-8"?>
<Properties xmlns="http://schemas.openxmlformats.org/officeDocument/2006/custom-properties" xmlns:vt="http://schemas.openxmlformats.org/officeDocument/2006/docPropsVTypes"/>
</file>