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School</w:t>
      </w:r>
      <w:r>
        <w:t xml:space="preserve"> </w:t>
      </w:r>
      <w:r>
        <w:t xml:space="preserve">Counseling</w:t>
      </w:r>
      <w:r>
        <w:t xml:space="preserve"> </w:t>
      </w:r>
      <w:r>
        <w:t xml:space="preserve">Services</w:t>
      </w:r>
      <w:r>
        <w:t xml:space="preserve"> </w:t>
      </w:r>
      <w:r>
        <w:t xml:space="preserve">in</w:t>
      </w:r>
      <w:r>
        <w:t xml:space="preserve"> </w:t>
      </w:r>
      <w:r>
        <w:t xml:space="preserve">Kathmandu,</w:t>
      </w:r>
      <w:r>
        <w:t xml:space="preserve"> </w:t>
      </w:r>
      <w:r>
        <w:t xml:space="preserve">Nepal</w:t>
      </w:r>
    </w:p>
    <w:bookmarkStart w:id="28" w:name="X27634a25d2a2c5568d4da1fcb730b592171b646"/>
    <w:p>
      <w:pPr>
        <w:pStyle w:val="Heading1"/>
      </w:pPr>
      <w:r>
        <w:t xml:space="preserve">Thesis Proposal: Establishing Effective School Counselor Frameworks to Address Youth Well-being in Kathmandu, Nepal</w:t>
      </w:r>
    </w:p>
    <w:bookmarkStart w:id="20" w:name="abstract"/>
    <w:p>
      <w:pPr>
        <w:pStyle w:val="Heading2"/>
      </w:pPr>
      <w:r>
        <w:t xml:space="preserve">Abstract</w:t>
      </w:r>
    </w:p>
    <w:p>
      <w:pPr>
        <w:pStyle w:val="FirstParagraph"/>
      </w:pPr>
      <w:r>
        <w:t xml:space="preserve">This thesis proposal addresses the critical gap in mental health and academic support systems for students within the rapidly urbanizing context of Kathmandu Valley, Nepal. Despite growing awareness of adolescent psychological distress, Nepal lacks a standardized School Counselor framework tailored to its socio-cultural and educational landscape. This study will investigate the current state, challenges, and potential implementation strategies for School Counselor roles in Kathmandu's public and private schools. Through mixed-methods research involving stakeholder interviews, focus groups with educators, students (ages 12-18), and policy analysis of Nepal's education sector reforms, the research aims to develop a culturally responsive model for School Counselor implementation. The findings will provide evidence-based recommendations for the Ministry of Education, Science and Technology (MoEST) to integrate School Counselors into Kathmandu's educational infrastructure, directly addressing youth mental health crises and academic underachievement in one of Nepal's most populous urban centers.</w:t>
      </w:r>
    </w:p>
    <w:bookmarkEnd w:id="20"/>
    <w:bookmarkStart w:id="21" w:name="X727b96080727dc34792b7200ab601e5b33f93dd"/>
    <w:p>
      <w:pPr>
        <w:pStyle w:val="Heading2"/>
      </w:pPr>
      <w:r>
        <w:t xml:space="preserve">1. Introduction: The Imperative for School Counselors in Kathmandu</w:t>
      </w:r>
    </w:p>
    <w:p>
      <w:pPr>
        <w:pStyle w:val="FirstParagraph"/>
      </w:pPr>
      <w:r>
        <w:t xml:space="preserve">Nepal’s Kathmandu Valley, home to over 3.5 million people and serving as the nation's political, economic, and educational hub, faces unprecedented challenges in its school system. Rapid urbanization has strained educational resources, leading to overcrowded classrooms (often exceeding 50 students per room), outdated curricula focused solely on exam results, and a severe shortage of mental health professionals. The current system lacks dedicated School Counselors – trained professionals who provide academic guidance, career planning, social-emotional support, and crisis intervention. In Kathmandu specifically, where poverty rates are high (25% in urban areas), migration pressures create family instability for many children, and cultural stigma around mental health prevents students from seeking help. This absence directly contributes to rising school dropout rates (particularly among girls), academic disengagement, and untreated anxiety/depression. The proposed research centers on the urgent need to establish a functional School Counselor system within Nepal's Kathmandu educational context as a vital intervention for youth well-being and national development.</w:t>
      </w:r>
    </w:p>
    <w:bookmarkEnd w:id="21"/>
    <w:bookmarkStart w:id="22" w:name="problem-statement"/>
    <w:p>
      <w:pPr>
        <w:pStyle w:val="Heading2"/>
      </w:pPr>
      <w:r>
        <w:t xml:space="preserve">2. Problem Statement</w:t>
      </w:r>
    </w:p>
    <w:p>
      <w:pPr>
        <w:pStyle w:val="FirstParagraph"/>
      </w:pPr>
      <w:r>
        <w:t xml:space="preserve">The absence of School Counselors in most Kathmandu schools is not merely an omission; it constitutes a significant barrier to achieving Nepal’s Sustainable Development Goals (SDGs), particularly SDG 4 (Quality Education) and SDG 3 (Good Health). Current support for students relies on overburdened teachers, who lack counseling training, or informal peer networks. A recent MoEST report (2022) indicated that only 5% of Kathmandu's public schools have any formal student support structure beyond the principal. This leaves vulnerable students – including those from marginalized communities (Dalits, ethnic minorities), children of migrant workers, and those experiencing household conflict – without access to confidential guidance. The lack of a School Counselor framework means mental health issues go undetected until they manifest as severe academic failure or behavioral problems. Furthermore, Nepal’s National Mental Health Policy (2013) emphasizes school-based interventions yet remains unrealized in Kathmandu due to insufficient structural integration and trained personnel.</w:t>
      </w:r>
    </w:p>
    <w:bookmarkEnd w:id="22"/>
    <w:bookmarkStart w:id="23" w:name="research-objectives"/>
    <w:p>
      <w:pPr>
        <w:pStyle w:val="Heading2"/>
      </w:pPr>
      <w:r>
        <w:t xml:space="preserve">3. Research Objectives</w:t>
      </w:r>
    </w:p>
    <w:p>
      <w:pPr>
        <w:numPr>
          <w:ilvl w:val="0"/>
          <w:numId w:val="1001"/>
        </w:numPr>
        <w:pStyle w:val="Compact"/>
      </w:pPr>
      <w:r>
        <w:t xml:space="preserve">To document the current practices, perceived needs, and barriers related to student support services across diverse Kathmandu schools (public, private, community-based).</w:t>
      </w:r>
    </w:p>
    <w:p>
      <w:pPr>
        <w:numPr>
          <w:ilvl w:val="0"/>
          <w:numId w:val="1001"/>
        </w:numPr>
        <w:pStyle w:val="Compact"/>
      </w:pPr>
      <w:r>
        <w:t xml:space="preserve">To analyze the cultural and systemic factors influencing the acceptance and effectiveness of School Counselor roles within Kathmandu's educational ecosystem.</w:t>
      </w:r>
    </w:p>
    <w:p>
      <w:pPr>
        <w:numPr>
          <w:ilvl w:val="0"/>
          <w:numId w:val="1001"/>
        </w:numPr>
        <w:pStyle w:val="Compact"/>
      </w:pPr>
      <w:r>
        <w:t xml:space="preserve">To co-develop with key stakeholders (educators, administrators, students, parents) a culturally sensitive model for implementing School Counselor services in Kathmandu schools.</w:t>
      </w:r>
    </w:p>
    <w:p>
      <w:pPr>
        <w:numPr>
          <w:ilvl w:val="0"/>
          <w:numId w:val="1001"/>
        </w:numPr>
        <w:pStyle w:val="Compact"/>
      </w:pPr>
      <w:r>
        <w:t xml:space="preserve">To propose actionable policy recommendations for the Nepali government and educational bodies to institutionalize School Counselor roles in Nepal's Kathmandu Valley context.</w:t>
      </w:r>
    </w:p>
    <w:bookmarkEnd w:id="23"/>
    <w:bookmarkStart w:id="24" w:name="X1bc277a1e7b611e990c5955970d2e0a2a539e33"/>
    <w:p>
      <w:pPr>
        <w:pStyle w:val="Heading2"/>
      </w:pPr>
      <w:r>
        <w:t xml:space="preserve">4. Literature Review: Contextualizing the Gap</w:t>
      </w:r>
    </w:p>
    <w:p>
      <w:pPr>
        <w:pStyle w:val="FirstParagraph"/>
      </w:pPr>
      <w:r>
        <w:t xml:space="preserve">Global literature underscores the proven impact of School Counselors on academic achievement, college readiness, and mental health outcomes (American School Counselor Association, 2019). However, studies from low- and middle-income countries (LMICs) like Nepal are scarce. Research in India (Pandey et al., 2021) highlights similar urban challenges but emphasizes unique cultural nuances: in Nepali households, parents often prioritize academic success over emotional well-being, viewing counseling as a sign of weakness. A study by the Center for Mental Health and Development (CMHD, Nepal, 2020) found that 67% of Kathmandu adolescents reported symptoms of anxiety but only 15% sought help due to stigma. Crucially, no prior research has mapped the specific operational needs for establishing School Counselors *within Nepal's Kathmandu context* – considering its unique urban dynamics, existing teacher workloads (average teaching load: 28 hours/week), and the Nepal School Health and Counseling Program's current limitations.</w:t>
      </w:r>
    </w:p>
    <w:bookmarkEnd w:id="24"/>
    <w:bookmarkStart w:id="25" w:name="methodology"/>
    <w:p>
      <w:pPr>
        <w:pStyle w:val="Heading2"/>
      </w:pPr>
      <w:r>
        <w:t xml:space="preserve">5. Methodology</w:t>
      </w:r>
    </w:p>
    <w:p>
      <w:pPr>
        <w:pStyle w:val="FirstParagraph"/>
      </w:pPr>
      <w:r>
        <w:t xml:space="preserve">This study employs a sequential mixed-methods design:</w:t>
      </w:r>
    </w:p>
    <w:p>
      <w:pPr>
        <w:numPr>
          <w:ilvl w:val="0"/>
          <w:numId w:val="1002"/>
        </w:numPr>
        <w:pStyle w:val="Compact"/>
      </w:pPr>
      <w:r>
        <w:rPr>
          <w:bCs/>
          <w:b/>
        </w:rPr>
        <w:t xml:space="preserve">Phase 1 (Quantitative):</w:t>
      </w:r>
      <w:r>
        <w:t xml:space="preserve"> </w:t>
      </w:r>
      <w:r>
        <w:t xml:space="preserve">Survey of 30 Kathmandu schools (stratified by type: public, private, community) to assess current support structures, student-to-staff ratios, and perceived needs.</w:t>
      </w:r>
    </w:p>
    <w:p>
      <w:pPr>
        <w:numPr>
          <w:ilvl w:val="0"/>
          <w:numId w:val="1002"/>
        </w:numPr>
        <w:pStyle w:val="Compact"/>
      </w:pPr>
      <w:r>
        <w:rPr>
          <w:bCs/>
          <w:b/>
        </w:rPr>
        <w:t xml:space="preserve">Phase 2 (Qualitative):</w:t>
      </w:r>
      <w:r>
        <w:t xml:space="preserve"> </w:t>
      </w:r>
      <w:r>
        <w:t xml:space="preserve">In-depth interviews with 25 key stakeholders (school principals, teachers without counseling roles, students from diverse backgrounds) and focus groups with 30 students/parents to explore cultural attitudes towards counseling.</w:t>
      </w:r>
    </w:p>
    <w:p>
      <w:pPr>
        <w:numPr>
          <w:ilvl w:val="0"/>
          <w:numId w:val="1002"/>
        </w:numPr>
        <w:pStyle w:val="Compact"/>
      </w:pPr>
      <w:r>
        <w:rPr>
          <w:bCs/>
          <w:b/>
        </w:rPr>
        <w:t xml:space="preserve">Phase 3 (Co-creation):</w:t>
      </w:r>
      <w:r>
        <w:t xml:space="preserve"> </w:t>
      </w:r>
      <w:r>
        <w:t xml:space="preserve">Workshop sessions facilitated by the researcher and Nepali mental health experts to draft a prototype School Counselor framework tailored for Kathmandu schools, incorporating findings from Phases 1 &amp; 2.</w:t>
      </w:r>
    </w:p>
    <w:p>
      <w:pPr>
        <w:pStyle w:val="FirstParagraph"/>
      </w:pPr>
      <w:r>
        <w:t xml:space="preserve">Data analysis will use thematic analysis for qualitative data and descriptive statistics for quantitative data. Ethical approval will be sought from Tribhuvan University's Institutional Review Board, with informed consent prioritized, especially concerning student participants.</w:t>
      </w:r>
    </w:p>
    <w:bookmarkEnd w:id="25"/>
    <w:bookmarkStart w:id="26" w:name="significance-and-expected-contribution"/>
    <w:p>
      <w:pPr>
        <w:pStyle w:val="Heading2"/>
      </w:pPr>
      <w:r>
        <w:t xml:space="preserve">6. Significance and Expected Contribution</w:t>
      </w:r>
    </w:p>
    <w:p>
      <w:pPr>
        <w:pStyle w:val="FirstParagraph"/>
      </w:pPr>
      <w:r>
        <w:t xml:space="preserve">This research directly addresses a critical void in Nepal’s educational infrastructure within its most populous urban region. For Kathmandu schools, the proposal offers a roadmap to implement School Counselor services that are not just imported from Western models but are deeply embedded in Nepali cultural values (e.g., emphasizing community support and family involvement). For policy, it provides evidence-based recommendations for MoEST and the National Planning Commission to allocate resources effectively. Crucially, this work aligns with Nepal's recently launched National Strategy for School Health and Well-being (2023-2030), positioning Kathmandu as a pilot site. The ultimate impact will be measurable: reducing student dropout rates, improving classroom engagement, and fostering a generation of emotionally resilient youth capable of contributing to Nepal's development – demonstrating the tangible value of integrating School Counselors into Nepal's educational landscape.</w:t>
      </w:r>
    </w:p>
    <w:bookmarkEnd w:id="26"/>
    <w:bookmarkStart w:id="27" w:name="conclusion"/>
    <w:p>
      <w:pPr>
        <w:pStyle w:val="Heading2"/>
      </w:pPr>
      <w:r>
        <w:t xml:space="preserve">7. Conclusion</w:t>
      </w:r>
    </w:p>
    <w:p>
      <w:pPr>
        <w:pStyle w:val="FirstParagraph"/>
      </w:pPr>
      <w:r>
        <w:t xml:space="preserve">The establishment of a functional School Counselor system in Kathmandu schools is not an academic luxury but a necessity for safeguarding the future of Nepal’s youth. This thesis proposal outlines a rigorous, contextually grounded research plan to transform this necessity into reality. By focusing specifically on Nepal Kathmandu, centering the role of the School Counselor within its unique socio-educational fabric, and prioritizing actionable outcomes for local stakeholders, this study promises significant contributions to Nepali education policy and student well-being. The successful implementation of such a framework in Kathmandu could serve as a replicable model for other urban centers across Nepal, marking a pivotal step towards holistic education for all students.</w:t>
      </w:r>
    </w:p>
    <w:p>
      <w:pPr>
        <w:pStyle w:val="BodyText"/>
      </w:pPr>
      <w:r>
        <w:rPr>
          <w:iCs/>
          <w:i/>
        </w:rP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School Counseling Services in Kathmandu, Nepal</dc:title>
  <dc:creator/>
  <dc:language>en</dc:language>
  <cp:keywords/>
  <dcterms:created xsi:type="dcterms:W3CDTF">2026-07-23T01:25:11Z</dcterms:created>
  <dcterms:modified xsi:type="dcterms:W3CDTF">2026-07-23T01:25:11Z</dcterms:modified>
</cp:coreProperties>
</file>

<file path=docProps/custom.xml><?xml version="1.0" encoding="utf-8"?>
<Properties xmlns="http://schemas.openxmlformats.org/officeDocument/2006/custom-properties" xmlns:vt="http://schemas.openxmlformats.org/officeDocument/2006/docPropsVTypes"/>
</file>