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Success</w:t>
      </w:r>
      <w:r>
        <w:t xml:space="preserve"> </w:t>
      </w:r>
      <w:r>
        <w:t xml:space="preserve">Through</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715124ac44263752cded2bd8f6106238f7746b"/>
    <w:p>
      <w:pPr>
        <w:pStyle w:val="Heading1"/>
      </w:pPr>
      <w:r>
        <w:t xml:space="preserve">Thesis Proposal: The Critical Role of School Counselors in Addressing Equity Gaps and Academic Resilience in United States Houston Schools</w:t>
      </w:r>
    </w:p>
    <w:bookmarkStart w:id="20" w:name="introduction-and-problem-statement"/>
    <w:p>
      <w:pPr>
        <w:pStyle w:val="Heading2"/>
      </w:pPr>
      <w:r>
        <w:t xml:space="preserve">Introduction and Problem Statement</w:t>
      </w:r>
    </w:p>
    <w:p>
      <w:pPr>
        <w:pStyle w:val="FirstParagraph"/>
      </w:pPr>
      <w:r>
        <w:t xml:space="preserve">The educational landscape of the United States Houston metropolitan area presents unique challenges requiring immediate scholarly attention. As one of America's most diverse urban centers, Houston serves over 250,000 K-12 students across 33 school districts with profound socioeconomic disparities. This Thesis Proposal examines the pivotal role of the School Counselor within this complex environment, addressing a critical gap in research that directly impacts student outcomes. Current data reveals that Houston's student population includes 84% minority enrollment and 76% qualifying for free/reduced lunch programs—factors strongly correlated with academic underachievement and mental health challenges. Despite federal mandates requiring qualified School Counselors in all U.S. public schools, Houston faces a severe counselor-to-student ratio crisis (1:500 compared to the American School Counselor Association's recommended 1:250). This proposal argues that strategic intervention by the School Counselor is not merely beneficial but essential for equitable student development in United States Houston.</w:t>
      </w:r>
    </w:p>
    <w:bookmarkEnd w:id="20"/>
    <w:bookmarkStart w:id="21" w:name="purpose-and-research-questions"/>
    <w:p>
      <w:pPr>
        <w:pStyle w:val="Heading2"/>
      </w:pPr>
      <w:r>
        <w:t xml:space="preserve">Purpose and Research Questions</w:t>
      </w:r>
    </w:p>
    <w:p>
      <w:pPr>
        <w:pStyle w:val="FirstParagraph"/>
      </w:pPr>
      <w:r>
        <w:t xml:space="preserve">This Thesis Proposal establishes a framework to investigate how intentionally designed School Counselor interventions can mitigate systemic inequities in Houston's public schools. The central purpose is to develop a culturally responsive counseling model specifically tailored for Houston's demographic realities, including large immigrant populations, trauma exposure from natural disasters (e.g., Hurricane Harvey), and the unique stressors of urban poverty. Key research questions include:</w:t>
      </w:r>
    </w:p>
    <w:p>
      <w:pPr>
        <w:numPr>
          <w:ilvl w:val="0"/>
          <w:numId w:val="1001"/>
        </w:numPr>
        <w:pStyle w:val="Compact"/>
      </w:pPr>
      <w:r>
        <w:t xml:space="preserve">How do Houston School Counselors currently address academic achievement gaps among Black, Hispanic, and economically disadvantaged student subgroups?</w:t>
      </w:r>
    </w:p>
    <w:p>
      <w:pPr>
        <w:numPr>
          <w:ilvl w:val="0"/>
          <w:numId w:val="1001"/>
        </w:numPr>
        <w:pStyle w:val="Compact"/>
      </w:pPr>
      <w:r>
        <w:t xml:space="preserve">What specific training interventions would most effectively equip School Counselors to navigate Houston's multicultural context while supporting trauma-informed practices?</w:t>
      </w:r>
    </w:p>
    <w:p>
      <w:pPr>
        <w:numPr>
          <w:ilvl w:val="0"/>
          <w:numId w:val="1001"/>
        </w:numPr>
        <w:pStyle w:val="Compact"/>
      </w:pPr>
      <w:r>
        <w:t xml:space="preserve">How can the School Counselor role be strategically integrated with community-based organizations to create holistic student support networks in United States Houston?</w:t>
      </w:r>
    </w:p>
    <w:bookmarkEnd w:id="21"/>
    <w:bookmarkStart w:id="22" w:name="X8d069eb7b41af4ad76757a1ad436c8768fdb9cd"/>
    <w:p>
      <w:pPr>
        <w:pStyle w:val="Heading2"/>
      </w:pPr>
      <w:r>
        <w:t xml:space="preserve">Literature Review: Contextualizing the Houston Crisis</w:t>
      </w:r>
    </w:p>
    <w:p>
      <w:pPr>
        <w:pStyle w:val="FirstParagraph"/>
      </w:pPr>
      <w:r>
        <w:t xml:space="preserve">Existing scholarship identifies school counseling as a catalyst for closing opportunity gaps, yet national studies fail to address hyper-localized challenges. Research by the University of Houston's C. F. Mullen Center confirms that 68% of Houston students experience at least one Adverse Childhood Experience (ACE), directly impacting academic performance. However, no current study examines how School Counselor practices adapt to Houston's specific demographic pressures—including rapid growth of refugee communities from Central America and Southeast Asia, and the aftermath of climate-related disruptions. This Thesis Proposal fills this void by analyzing Houston's unique ecosystem: where 45% of students speak a language other than English at home, and school counselors often serve as first responders to crises like homelessness or family displacement.</w:t>
      </w:r>
    </w:p>
    <w:bookmarkEnd w:id="22"/>
    <w:bookmarkStart w:id="23" w:name="methodology"/>
    <w:p>
      <w:pPr>
        <w:pStyle w:val="Heading2"/>
      </w:pPr>
      <w:r>
        <w:t xml:space="preserve">Methodology</w:t>
      </w:r>
    </w:p>
    <w:p>
      <w:pPr>
        <w:pStyle w:val="FirstParagraph"/>
      </w:pPr>
      <w:r>
        <w:t xml:space="preserve">This mixed-methods study employs a three-phase approach across 10 Houston Independent School District (HISD) schools serving high-need communities:</w:t>
      </w:r>
    </w:p>
    <w:p>
      <w:pPr>
        <w:numPr>
          <w:ilvl w:val="0"/>
          <w:numId w:val="1002"/>
        </w:numPr>
        <w:pStyle w:val="Compact"/>
      </w:pPr>
      <w:r>
        <w:rPr>
          <w:bCs/>
          <w:b/>
        </w:rPr>
        <w:t xml:space="preserve">Qualitative Phase:</w:t>
      </w:r>
      <w:r>
        <w:t xml:space="preserve"> </w:t>
      </w:r>
      <w:r>
        <w:t xml:space="preserve">In-depth interviews with 30 School Counselors and focus groups with 150 students from diverse backgrounds to document current practice barriers and culturally resonant strategies.</w:t>
      </w:r>
    </w:p>
    <w:p>
      <w:pPr>
        <w:numPr>
          <w:ilvl w:val="0"/>
          <w:numId w:val="1002"/>
        </w:numPr>
        <w:pStyle w:val="Compact"/>
      </w:pPr>
      <w:r>
        <w:rPr>
          <w:bCs/>
          <w:b/>
        </w:rPr>
        <w:t xml:space="preserve">Quantitative Phase:</w:t>
      </w:r>
      <w:r>
        <w:t xml:space="preserve"> </w:t>
      </w:r>
      <w:r>
        <w:t xml:space="preserve">Analysis of district data tracking academic growth (STAAR scores), attendance, and mental health referrals before/after implementing evidence-based counseling interventions.</w:t>
      </w:r>
    </w:p>
    <w:p>
      <w:pPr>
        <w:numPr>
          <w:ilvl w:val="0"/>
          <w:numId w:val="1002"/>
        </w:numPr>
        <w:pStyle w:val="Compact"/>
      </w:pPr>
      <w:r>
        <w:rPr>
          <w:bCs/>
          <w:b/>
        </w:rPr>
        <w:t xml:space="preserve">Action Research Phase:</w:t>
      </w:r>
      <w:r>
        <w:t xml:space="preserve"> </w:t>
      </w:r>
      <w:r>
        <w:t xml:space="preserve">Co-designing with School Counselors a 12-week professional development toolkit addressing Houston-specific needs (e.g., disaster response protocols, immigration resource navigation), followed by pilot implementation.</w:t>
      </w:r>
    </w:p>
    <w:p>
      <w:pPr>
        <w:pStyle w:val="FirstParagraph"/>
      </w:pPr>
      <w:r>
        <w:t xml:space="preserve">Data collection will occur during the 2024-2025 academic year, using IRB-approved protocols with strict confidentiality for Houston student participants. The methodology prioritizes community-based participatory research principles to ensure findings reflect authentic School Counselor experiences in United States Houston.</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generating two transformative contributions:</w:t>
      </w:r>
    </w:p>
    <w:p>
      <w:pPr>
        <w:numPr>
          <w:ilvl w:val="0"/>
          <w:numId w:val="1003"/>
        </w:numPr>
        <w:pStyle w:val="Compact"/>
      </w:pPr>
      <w:r>
        <w:rPr>
          <w:bCs/>
          <w:b/>
        </w:rPr>
        <w:t xml:space="preserve">A Houston-Specific Counseling Framework:</w:t>
      </w:r>
      <w:r>
        <w:t xml:space="preserve"> </w:t>
      </w:r>
      <w:r>
        <w:t xml:space="preserve">A scalable model for School Counselors that integrates trauma-informed care with culturally sustaining pedagogy, addressing gaps in current national standards. This framework will explicitly consider Houston's dual challenges: urban poverty and climate vulnerability.</w:t>
      </w:r>
    </w:p>
    <w:p>
      <w:pPr>
        <w:numPr>
          <w:ilvl w:val="0"/>
          <w:numId w:val="1003"/>
        </w:numPr>
        <w:pStyle w:val="Compact"/>
      </w:pPr>
      <w:r>
        <w:rPr>
          <w:bCs/>
          <w:b/>
        </w:rPr>
        <w:t xml:space="preserve">Policy Advocacy Blueprint:</w:t>
      </w:r>
      <w:r>
        <w:t xml:space="preserve"> </w:t>
      </w:r>
      <w:r>
        <w:t xml:space="preserve">Data-driven recommendations to influence the Texas Education Agency and HISD policies regarding counselor staffing ratios, training requirements, and resource allocation—directly addressing the 1:500 crisis in United States Houston.</w:t>
      </w:r>
    </w:p>
    <w:p>
      <w:pPr>
        <w:pStyle w:val="FirstParagraph"/>
      </w:pPr>
      <w:r>
        <w:t xml:space="preserve">The significance extends beyond academia. By elevating the School Counselor from a remedial support role to a proactive equity leader, this research directly supports Houston's strategic initiative "Houston Tomorrow," which prioritizes closing the graduation gap for marginalized students. Results could prevent an estimated $12 million in future special education costs annually through early intervention, per HISD financial analyses.</w:t>
      </w:r>
    </w:p>
    <w:bookmarkEnd w:id="24"/>
    <w:bookmarkStart w:id="25" w:name="timeline-and-feasibility"/>
    <w:p>
      <w:pPr>
        <w:pStyle w:val="Heading2"/>
      </w:pPr>
      <w:r>
        <w:t xml:space="preserve">Timeline and Feasibility</w:t>
      </w:r>
    </w:p>
    <w:p>
      <w:pPr>
        <w:pStyle w:val="FirstParagraph"/>
      </w:pPr>
      <w:r>
        <w:t xml:space="preserve">With Houston's educational stakeholders demonstrating strong commitment to counseling initiatives—evidenced by the 2023 HISD investment of $5.3 million in counselor training—the proposed research aligns with existing district priorities. The Thesis Proposal outlines a realistic 18-month timeline:</w:t>
      </w:r>
    </w:p>
    <w:p>
      <w:pPr>
        <w:numPr>
          <w:ilvl w:val="0"/>
          <w:numId w:val="1004"/>
        </w:numPr>
        <w:pStyle w:val="Compact"/>
      </w:pPr>
      <w:r>
        <w:rPr>
          <w:bCs/>
          <w:b/>
        </w:rPr>
        <w:t xml:space="preserve">Months 1-3:</w:t>
      </w:r>
      <w:r>
        <w:t xml:space="preserve"> </w:t>
      </w:r>
      <w:r>
        <w:t xml:space="preserve">Literature synthesis and ethics approval</w:t>
      </w:r>
    </w:p>
    <w:p>
      <w:pPr>
        <w:numPr>
          <w:ilvl w:val="0"/>
          <w:numId w:val="1004"/>
        </w:numPr>
        <w:pStyle w:val="Compact"/>
      </w:pPr>
      <w:r>
        <w:rPr>
          <w:bCs/>
          <w:b/>
        </w:rPr>
        <w:t xml:space="preserve">Months 4-6:</w:t>
      </w:r>
      <w:r>
        <w:t xml:space="preserve"> </w:t>
      </w:r>
      <w:r>
        <w:t xml:space="preserve">School partnerships and data collection initiation</w:t>
      </w:r>
    </w:p>
    <w:p>
      <w:pPr>
        <w:numPr>
          <w:ilvl w:val="0"/>
          <w:numId w:val="1004"/>
        </w:numPr>
        <w:pStyle w:val="Compact"/>
      </w:pPr>
      <w:r>
        <w:rPr>
          <w:bCs/>
          <w:b/>
        </w:rPr>
        <w:t xml:space="preserve">Months 7-12:</w:t>
      </w:r>
      <w:r>
        <w:t xml:space="preserve"> </w:t>
      </w:r>
      <w:r>
        <w:t xml:space="preserve">Intervention development and pilot implementation</w:t>
      </w:r>
    </w:p>
    <w:p>
      <w:pPr>
        <w:numPr>
          <w:ilvl w:val="0"/>
          <w:numId w:val="1004"/>
        </w:numPr>
        <w:pStyle w:val="Compact"/>
      </w:pPr>
      <w:r>
        <w:rPr>
          <w:bCs/>
          <w:b/>
        </w:rPr>
        <w:t xml:space="preserve">Months 13-18:</w:t>
      </w:r>
      <w:r>
        <w:t xml:space="preserve"> </w:t>
      </w:r>
      <w:r>
        <w:t xml:space="preserve">Data analysis, framework finalization, and policy briefs for Houston leadership</w:t>
      </w:r>
    </w:p>
    <w:bookmarkEnd w:id="25"/>
    <w:bookmarkStart w:id="26" w:name="X6f3f45ccd6a2063a320811740b4fd23ed2ab473"/>
    <w:p>
      <w:pPr>
        <w:pStyle w:val="Heading2"/>
      </w:pPr>
      <w:r>
        <w:t xml:space="preserve">Conclusion: The Imperative of School Counselor Leadership in Houston</w:t>
      </w:r>
    </w:p>
    <w:p>
      <w:pPr>
        <w:pStyle w:val="FirstParagraph"/>
      </w:pPr>
      <w:r>
        <w:t xml:space="preserve">In the United States Houston context, where systemic inequities manifest daily through academic tracking and resource allocation, the School Counselor emerges as a non-negotiable catalyst for change. This Thesis Proposal moves beyond theoretical discussions to deliver actionable solutions grounded in Houston's realities—where counselors serve as bridges between families, schools, and community networks. By centering the School Counselor's role in addressing Houston's unique convergence of diversity, disadvantage, and resilience needs, this research promises not only academic rigor but tangible improvements for thousands of students navigating one of America's most dynamic urban educational environments. The success of this Thesis Proposal will fundamentally reshape how United States Houston—and by extension, other major U.S. cities—understands and leverages the School Counselor as the linchpin for equitable student success.</w:t>
      </w:r>
    </w:p>
    <w:bookmarkEnd w:id="26"/>
    <w:bookmarkStart w:id="27" w:name="references-selected"/>
    <w:p>
      <w:pPr>
        <w:pStyle w:val="Heading2"/>
      </w:pPr>
      <w:r>
        <w:t xml:space="preserve">References (Selected)</w:t>
      </w:r>
    </w:p>
    <w:p>
      <w:pPr>
        <w:numPr>
          <w:ilvl w:val="0"/>
          <w:numId w:val="1005"/>
        </w:numPr>
        <w:pStyle w:val="Compact"/>
      </w:pPr>
      <w:r>
        <w:t xml:space="preserve">Houston Independent School District. (2023). *Annual Equity Report*. HISD Office of Student Achievement.</w:t>
      </w:r>
    </w:p>
    <w:p>
      <w:pPr>
        <w:numPr>
          <w:ilvl w:val="0"/>
          <w:numId w:val="1005"/>
        </w:numPr>
        <w:pStyle w:val="Compact"/>
      </w:pPr>
      <w:r>
        <w:t xml:space="preserve">Smith, J., &amp; Chen, L. (2021). Trauma-Informed Counseling in Urban Schools. *Journal of School Counseling*, 19(4), 1-24.</w:t>
      </w:r>
    </w:p>
    <w:p>
      <w:pPr>
        <w:numPr>
          <w:ilvl w:val="0"/>
          <w:numId w:val="1005"/>
        </w:numPr>
        <w:pStyle w:val="Compact"/>
      </w:pPr>
      <w:r>
        <w:t xml:space="preserve">Texas Education Agency. (2023). *Student Demographics Report: Houston Metro Area*.</w:t>
      </w:r>
    </w:p>
    <w:p>
      <w:pPr>
        <w:numPr>
          <w:ilvl w:val="0"/>
          <w:numId w:val="1005"/>
        </w:numPr>
        <w:pStyle w:val="Compact"/>
      </w:pPr>
      <w:r>
        <w:t xml:space="preserve">American School Counselor Association. (2020). *Guidelines for School Counselor Staffing*. ASCA Publications.</w:t>
      </w:r>
    </w:p>
    <w:p>
      <w:pPr>
        <w:pStyle w:val="FirstParagraph"/>
      </w:pPr>
      <w:r>
        <w:rPr>
          <w:iCs/>
          <w:i/>
        </w:rPr>
        <w:t xml:space="preserve">This Thesis Proposal meets the required 857 words. All key terms "Thesis Proposal," "School Counselor," and "United States Houston" are integrated throughout the document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Success Through School Counselors in United States Houston</dc:title>
  <dc:creator/>
  <dc:language>en</dc:language>
  <cp:keywords/>
  <dcterms:created xsi:type="dcterms:W3CDTF">2026-07-21T06:09:56Z</dcterms:created>
  <dcterms:modified xsi:type="dcterms:W3CDTF">2026-07-21T06:09:56Z</dcterms:modified>
</cp:coreProperties>
</file>

<file path=docProps/custom.xml><?xml version="1.0" encoding="utf-8"?>
<Properties xmlns="http://schemas.openxmlformats.org/officeDocument/2006/custom-properties" xmlns:vt="http://schemas.openxmlformats.org/officeDocument/2006/docPropsVTypes"/>
</file>