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Establishing</w:t>
      </w:r>
      <w:r>
        <w:t xml:space="preserve"> </w:t>
      </w:r>
      <w:r>
        <w:t xml:space="preserve">Effective</w:t>
      </w:r>
      <w:r>
        <w:t xml:space="preserve"> </w:t>
      </w:r>
      <w:r>
        <w:t xml:space="preserve">School</w:t>
      </w:r>
      <w:r>
        <w:t xml:space="preserve"> </w:t>
      </w:r>
      <w:r>
        <w:t xml:space="preserve">Counselor</w:t>
      </w:r>
      <w:r>
        <w:t xml:space="preserve"> </w:t>
      </w:r>
      <w:r>
        <w:t xml:space="preserve">Systems</w:t>
      </w:r>
      <w:r>
        <w:t xml:space="preserve"> </w:t>
      </w:r>
      <w:r>
        <w:t xml:space="preserve">in</w:t>
      </w:r>
      <w:r>
        <w:t xml:space="preserve"> </w:t>
      </w:r>
      <w:r>
        <w:t xml:space="preserve">Tashkent,</w:t>
      </w:r>
      <w:r>
        <w:t xml:space="preserve"> </w:t>
      </w:r>
      <w:r>
        <w:t xml:space="preserve">Uzbekistan</w:t>
      </w:r>
    </w:p>
    <w:bookmarkStart w:id="28" w:name="Xa63b104f4f9ec78c2dac2af7efde84e695c3451"/>
    <w:p>
      <w:pPr>
        <w:pStyle w:val="Heading1"/>
      </w:pPr>
      <w:r>
        <w:t xml:space="preserve">Thesis Proposal: Developing a Sustainable School Counselor Framework for Secondary Education in Tashkent, Uzbekistan</w:t>
      </w:r>
    </w:p>
    <w:bookmarkStart w:id="20" w:name="abstract"/>
    <w:p>
      <w:pPr>
        <w:pStyle w:val="Heading2"/>
      </w:pPr>
      <w:r>
        <w:t xml:space="preserve">Abstract</w:t>
      </w:r>
    </w:p>
    <w:p>
      <w:pPr>
        <w:pStyle w:val="FirstParagraph"/>
      </w:pPr>
      <w:r>
        <w:t xml:space="preserve">This Thesis Proposal outlines a research study addressing the critical gap in mental health and academic support systems within secondary schools across Tashkent, Uzbekistan. Despite the growing recognition of student well-being as essential to educational success, Uzbekistan currently lacks a standardized School Counselor framework aligned with international best practices and local cultural contexts. This research proposes the development, implementation, and evaluation of a culturally responsive School Counselor model specifically designed for the socio-educational environment of Tashkent. The study will employ mixed-methods research involving surveys, focus groups with educators and students, and policy analysis to create a practical blueprint for integrating School Counselors into Uzbekistan's evolving education system. The findings aim to directly inform national education policy reforms and contribute to improved student outcomes in Tashkent.</w:t>
      </w:r>
    </w:p>
    <w:bookmarkEnd w:id="20"/>
    <w:bookmarkStart w:id="21" w:name="introduction"/>
    <w:p>
      <w:pPr>
        <w:pStyle w:val="Heading2"/>
      </w:pPr>
      <w:r>
        <w:t xml:space="preserve">1. Introduction</w:t>
      </w:r>
    </w:p>
    <w:p>
      <w:pPr>
        <w:pStyle w:val="FirstParagraph"/>
      </w:pPr>
      <w:r>
        <w:t xml:space="preserve">The educational landscape of Uzbekistan, particularly within the capital city of Tashkent, is undergoing significant transformation under the National Strategy for Socio-Economic Development and the New Education Strategy (2018-2030). Central to this transformation is the urgent need to address student well-being, academic motivation, and transition pathways. However, a critical deficiency persists: the near-total absence of formal School Counselor positions in Uzbekistan's secondary schools. While limited informal support exists through teachers or psychologists primarily focused on remedial academic issues rather than holistic student development, there is no structured system for providing timely counseling on emotional well-being, career guidance, social skills development, or family-school communication – all vital components of a modern education system. This Thesis Proposal directly confronts this gap by proposing comprehensive research into establishing an effective School Counselor role within the Tashkent context. The successful implementation of such a model represents a significant step towards realizing Uzbekistan's educational ambitions and fostering resilient, capable future citizens.</w:t>
      </w:r>
    </w:p>
    <w:bookmarkEnd w:id="21"/>
    <w:bookmarkStart w:id="22" w:name="problem-statement"/>
    <w:p>
      <w:pPr>
        <w:pStyle w:val="Heading2"/>
      </w:pPr>
      <w:r>
        <w:t xml:space="preserve">2. Problem Statement</w:t>
      </w:r>
    </w:p>
    <w:p>
      <w:pPr>
        <w:pStyle w:val="FirstParagraph"/>
      </w:pPr>
      <w:r>
        <w:t xml:space="preserve">Current challenges in Tashkent's schools include rising student stress levels, high dropout rates (particularly among girls and vulnerable groups), inadequate career orientation leading to mismatched higher education choices, limited support for students with diverse learning needs or family difficulties, and insufficient teacher capacity to address socio-emotional issues. The lack of a dedicated School Counselor role is a primary systemic barrier preventing schools from effectively responding to these multifaceted challenges. Existing school psychologists often operate within rigid clinical frameworks not designed for the preventive, developmental, and short-term counseling needs typical in educational settings across Uzbekistan Tashkent. This research identifies the absence of a clear definition, training pathway, scope of practice, and institutional integration for School Counselors as the core problem requiring investigation.</w:t>
      </w:r>
    </w:p>
    <w:bookmarkEnd w:id="22"/>
    <w:bookmarkStart w:id="23" w:name="research-objectives"/>
    <w:p>
      <w:pPr>
        <w:pStyle w:val="Heading2"/>
      </w:pPr>
      <w:r>
        <w:t xml:space="preserve">3. Research Objectives</w:t>
      </w:r>
    </w:p>
    <w:p>
      <w:pPr>
        <w:numPr>
          <w:ilvl w:val="0"/>
          <w:numId w:val="1001"/>
        </w:numPr>
        <w:pStyle w:val="Compact"/>
      </w:pPr>
      <w:r>
        <w:t xml:space="preserve">To critically analyze existing international models (e.g., USA, UK, Australia) of School Counselor services and assess their adaptability to the cultural, socioeconomic, and educational context of Uzbekistan Tashkent.</w:t>
      </w:r>
    </w:p>
    <w:p>
      <w:pPr>
        <w:numPr>
          <w:ilvl w:val="0"/>
          <w:numId w:val="1001"/>
        </w:numPr>
        <w:pStyle w:val="Compact"/>
      </w:pPr>
      <w:r>
        <w:t xml:space="preserve">To conduct a comprehensive needs assessment within selected secondary schools across diverse districts of Tashkent to identify specific student support gaps and stakeholder (students, teachers, parents) expectations regarding School Counselor services.</w:t>
      </w:r>
    </w:p>
    <w:p>
      <w:pPr>
        <w:numPr>
          <w:ilvl w:val="0"/>
          <w:numId w:val="1001"/>
        </w:numPr>
        <w:pStyle w:val="Compact"/>
      </w:pPr>
      <w:r>
        <w:t xml:space="preserve">To develop a culturally sensitive, contextually appropriate conceptual framework and operational guidelines for the role of School Counselor in Uzbekistan's secondary schools, incorporating national education policies and values.</w:t>
      </w:r>
    </w:p>
    <w:p>
      <w:pPr>
        <w:numPr>
          <w:ilvl w:val="0"/>
          <w:numId w:val="1001"/>
        </w:numPr>
        <w:pStyle w:val="Compact"/>
      </w:pPr>
      <w:r>
        <w:t xml:space="preserve">To propose a sustainable training model for future School Counselors, considering Uzbekistan's higher education capacity and potential partnerships with international organizations.</w:t>
      </w:r>
    </w:p>
    <w:p>
      <w:pPr>
        <w:numPr>
          <w:ilvl w:val="0"/>
          <w:numId w:val="1001"/>
        </w:numPr>
        <w:pStyle w:val="Compact"/>
      </w:pPr>
      <w:r>
        <w:t xml:space="preserve">To outline a phased implementation strategy for pilot programs within Tashkent schools, including resource allocation, stakeholder engagement plans, and evaluation metrics.</w:t>
      </w:r>
    </w:p>
    <w:bookmarkEnd w:id="23"/>
    <w:bookmarkStart w:id="24" w:name="significance-of-the-study"/>
    <w:p>
      <w:pPr>
        <w:pStyle w:val="Heading2"/>
      </w:pPr>
      <w:r>
        <w:t xml:space="preserve">4. Significance of the Study</w:t>
      </w:r>
    </w:p>
    <w:p>
      <w:pPr>
        <w:pStyle w:val="FirstParagraph"/>
      </w:pPr>
      <w:r>
        <w:t xml:space="preserve">This Thesis Proposal holds significant importance for several stakeholders in Uzbekistan Tashkent. For the Ministry of Public Education and local education authorities, it provides evidence-based recommendations to inform national policy on student support services, directly contributing to the goals outlined in Uzbekistan's National Strategy. For schools in Tashkent, it offers a practical roadmap towards establishing a vital resource for student success and school climate improvement. For students, the potential benefits are profound: access to confidential support for emotional challenges, personalized academic and career guidance leading to better educational choices and outcomes, enhanced social-emotional learning skills crucial for life success. For future educators and counselors, it establishes a foundation for professional development within the Uzbek context. Ultimately, this research addresses a fundamental need for the well-being of Tashkent's youth – an investment in Uzbekistan's human capital and societal development.</w:t>
      </w:r>
    </w:p>
    <w:bookmarkEnd w:id="24"/>
    <w:bookmarkStart w:id="25" w:name="methodology"/>
    <w:p>
      <w:pPr>
        <w:pStyle w:val="Heading2"/>
      </w:pPr>
      <w:r>
        <w:t xml:space="preserve">5. Methodology</w:t>
      </w:r>
    </w:p>
    <w:p>
      <w:pPr>
        <w:pStyle w:val="FirstParagraph"/>
      </w:pPr>
      <w:r>
        <w:t xml:space="preserve">The study will utilize a sequential mixed-methods approach over 18 months:</w:t>
      </w:r>
    </w:p>
    <w:p>
      <w:pPr>
        <w:numPr>
          <w:ilvl w:val="0"/>
          <w:numId w:val="1002"/>
        </w:numPr>
        <w:pStyle w:val="Compact"/>
      </w:pPr>
      <w:r>
        <w:rPr>
          <w:bCs/>
          <w:b/>
        </w:rPr>
        <w:t xml:space="preserve">Phase 1 (Literature &amp; Policy Review):</w:t>
      </w:r>
      <w:r>
        <w:t xml:space="preserve"> </w:t>
      </w:r>
      <w:r>
        <w:t xml:space="preserve">Systematic analysis of global School Counselor models, Uzbekistan education laws, and relevant cultural studies.</w:t>
      </w:r>
    </w:p>
    <w:p>
      <w:pPr>
        <w:numPr>
          <w:ilvl w:val="0"/>
          <w:numId w:val="1002"/>
        </w:numPr>
        <w:pStyle w:val="Compact"/>
      </w:pPr>
      <w:r>
        <w:rPr>
          <w:bCs/>
          <w:b/>
        </w:rPr>
        <w:t xml:space="preserve">Phase 2 (Qualitative Needs Assessment):</w:t>
      </w:r>
      <w:r>
        <w:t xml:space="preserve"> </w:t>
      </w:r>
      <w:r>
        <w:t xml:space="preserve">In-depth interviews with key stakeholders (school directors, teachers, students aged 14-18 from 5 diverse Tashkent schools) and focus groups with parents to understand current challenges and desired support services.</w:t>
      </w:r>
    </w:p>
    <w:p>
      <w:pPr>
        <w:numPr>
          <w:ilvl w:val="0"/>
          <w:numId w:val="1002"/>
        </w:numPr>
        <w:pStyle w:val="Compact"/>
      </w:pPr>
      <w:r>
        <w:rPr>
          <w:bCs/>
          <w:b/>
        </w:rPr>
        <w:t xml:space="preserve">Phase 3 (Quantitative Survey):</w:t>
      </w:r>
      <w:r>
        <w:t xml:space="preserve"> </w:t>
      </w:r>
      <w:r>
        <w:t xml:space="preserve">Structured survey administered to a larger sample of teachers (n=200) across Tashkent schools to quantify perceived needs, barriers, and readiness for counselor integration.</w:t>
      </w:r>
    </w:p>
    <w:p>
      <w:pPr>
        <w:numPr>
          <w:ilvl w:val="0"/>
          <w:numId w:val="1002"/>
        </w:numPr>
        <w:pStyle w:val="Compact"/>
      </w:pPr>
      <w:r>
        <w:rPr>
          <w:bCs/>
          <w:b/>
        </w:rPr>
        <w:t xml:space="preserve">Phase 4 (Model Development &amp; Validation):</w:t>
      </w:r>
      <w:r>
        <w:t xml:space="preserve"> </w:t>
      </w:r>
      <w:r>
        <w:t xml:space="preserve">Co-creation workshop with stakeholders in Tashkent to refine the proposed School Counselor framework based on research findings, followed by expert validation.</w:t>
      </w:r>
    </w:p>
    <w:p>
      <w:pPr>
        <w:numPr>
          <w:ilvl w:val="0"/>
          <w:numId w:val="1002"/>
        </w:numPr>
        <w:pStyle w:val="Compact"/>
      </w:pPr>
      <w:r>
        <w:rPr>
          <w:bCs/>
          <w:b/>
        </w:rPr>
        <w:t xml:space="preserve">Phase 5 (Implementation Strategy Formulation):</w:t>
      </w:r>
      <w:r>
        <w:t xml:space="preserve"> </w:t>
      </w:r>
      <w:r>
        <w:t xml:space="preserve">Drafting a detailed pilot implementation plan for Tashkent schools, including training modules, resource requirements, and evaluation protocols.</w:t>
      </w:r>
    </w:p>
    <w:bookmarkEnd w:id="25"/>
    <w:bookmarkStart w:id="26" w:name="X7e88fa51fa43ee3e72d47b77e208757986133f3"/>
    <w:p>
      <w:pPr>
        <w:pStyle w:val="Heading2"/>
      </w:pPr>
      <w:r>
        <w:t xml:space="preserve">6. Expected Outcomes and Contribution to Knowledge</w:t>
      </w:r>
    </w:p>
    <w:p>
      <w:pPr>
        <w:pStyle w:val="FirstParagraph"/>
      </w:pPr>
      <w:r>
        <w:t xml:space="preserve">This Thesis Proposal anticipates generating several key outputs: 1) A validated cultural adaptation of the School Counselor role for Uzbekistan's secondary schools, explicitly tailored for Tashkent; 2) Concrete evidence demonstrating the necessity and potential impact of School Counselors on student well-being and academic engagement within this specific context; 3) A practical, step-by-step implementation guide suitable for local education authorities; and 4) A culturally grounded training curriculum blueprint. These outcomes will contribute significantly to both academic literature (filling a critical gap in Central Asian educational psychology research) and practical policy development within Uzbekistan. The proposed model will serve as a replicable template not only for Tashkent but potentially for other regions of Uzbekistan, advancing the nation's educational equity and quality goals. Crucially, this research directly addresses the national imperative to build a modern, student-centered education system where every child in Tashkent has access to the support they need to thrive.</w:t>
      </w:r>
    </w:p>
    <w:bookmarkEnd w:id="26"/>
    <w:bookmarkStart w:id="27" w:name="conclusion"/>
    <w:p>
      <w:pPr>
        <w:pStyle w:val="Heading2"/>
      </w:pPr>
      <w:r>
        <w:t xml:space="preserve">7. Conclusion</w:t>
      </w:r>
    </w:p>
    <w:p>
      <w:pPr>
        <w:pStyle w:val="FirstParagraph"/>
      </w:pPr>
      <w:r>
        <w:t xml:space="preserve">The absence of a structured School Counselor system represents a significant impediment to achieving Uzbekistan's ambitious educational reforms within its most populous city, Tashkent. This Thesis Proposal provides a focused, actionable research plan designed to bridge this gap. By grounding the proposed School Counselor framework in the realities of Tashkent schools – their resources, student populations, cultural norms, and policy environment – this research aims to deliver tangible solutions. The successful execution of this Thesis Proposal will not only yield academic rigor but will generate a practical tool poised to transform student support services across secondary education in Uzbekistan Tashkent. Investing in the development of School Counselors is an investment in the future health, success, and potential of every young person navigating the challenges and opportunities within their schools in Tashkent.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Establishing Effective School Counselor Systems in Tashkent, Uzbekistan</dc:title>
  <dc:creator/>
  <dc:language>en</dc:language>
  <cp:keywords/>
  <dcterms:created xsi:type="dcterms:W3CDTF">2026-07-23T18:17:44Z</dcterms:created>
  <dcterms:modified xsi:type="dcterms:W3CDTF">2026-07-23T18:17:44Z</dcterms:modified>
</cp:coreProperties>
</file>

<file path=docProps/custom.xml><?xml version="1.0" encoding="utf-8"?>
<Properties xmlns="http://schemas.openxmlformats.org/officeDocument/2006/custom-properties" xmlns:vt="http://schemas.openxmlformats.org/officeDocument/2006/docPropsVTypes"/>
</file>