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Addressing</w:t>
      </w:r>
      <w:r>
        <w:t xml:space="preserve"> </w:t>
      </w:r>
      <w:r>
        <w:t xml:space="preserve">Student</w:t>
      </w:r>
      <w:r>
        <w:t xml:space="preserve"> </w:t>
      </w:r>
      <w:r>
        <w:t xml:space="preserve">Well-being</w:t>
      </w:r>
      <w:r>
        <w:t xml:space="preserve"> </w:t>
      </w:r>
      <w:r>
        <w:t xml:space="preserve">in</w:t>
      </w:r>
      <w:r>
        <w:t xml:space="preserve"> </w:t>
      </w:r>
      <w:r>
        <w:t xml:space="preserve">Venezuela</w:t>
      </w:r>
      <w:r>
        <w:t xml:space="preserve"> </w:t>
      </w:r>
      <w:r>
        <w:t xml:space="preserve">Caracas</w:t>
      </w:r>
    </w:p>
    <w:bookmarkStart w:id="29" w:name="Xb4443a53a4184f4b4cac5ae3362938b5b7c2396"/>
    <w:p>
      <w:pPr>
        <w:pStyle w:val="Heading1"/>
      </w:pPr>
      <w:r>
        <w:t xml:space="preserve">Thesis Proposal: Strengthening the Role of School Counselors as Mental Health Navigators in Venezuelan Public Schools of Caracas</w:t>
      </w:r>
    </w:p>
    <w:bookmarkStart w:id="20" w:name="abstract"/>
    <w:p>
      <w:pPr>
        <w:pStyle w:val="Heading2"/>
      </w:pPr>
      <w:r>
        <w:t xml:space="preserve">Abstract</w:t>
      </w:r>
    </w:p>
    <w:p>
      <w:pPr>
        <w:pStyle w:val="FirstParagraph"/>
      </w:pPr>
      <w:r>
        <w:t xml:space="preserve">This thesis proposal addresses a critical gap in Venezuela's educational infrastructure, specifically focusing on the role and capacity of School Counselors within public schools in Caracas. Amidst Venezuela's profound socio-economic crisis, characterized by hyperinflation, food insecurity, mass migration, and rising violence, students face unprecedented psychological stressors. This study investigates how School Counselors in Caracas are equipped to respond to these challenges and proposes a contextually grounded framework for enhancing their effectiveness. The research is situated within the urgent reality of Venezuela Caracas, where public education systems struggle under immense pressure, making the School Counselor's role more vital yet more complex than ever.</w:t>
      </w:r>
    </w:p>
    <w:bookmarkEnd w:id="20"/>
    <w:bookmarkStart w:id="21" w:name="introduction"/>
    <w:p>
      <w:pPr>
        <w:pStyle w:val="Heading2"/>
      </w:pPr>
      <w:r>
        <w:t xml:space="preserve">Introduction</w:t>
      </w:r>
    </w:p>
    <w:p>
      <w:pPr>
        <w:pStyle w:val="FirstParagraph"/>
      </w:pPr>
      <w:r>
        <w:t xml:space="preserve">The educational landscape in Venezuela Caracas is undergoing severe strain. With over 70% of the population living in poverty (World Bank, 2023) and Caracas as the epicenter of these challenges, schools serve as one of the few stable institutions for children. However, students frequently arrive at school experiencing trauma related to hunger, family displacement (due to migration), neighborhood violence, and limited access to basic healthcare. School Counselors in Venezuela are mandated by national education policy (Ministry of Education Circular 01-2019) to provide psychosocial support and guidance. Yet, the reality in Caracas often falls far short: severe underfunding leads to counselor-to-student ratios exceeding 1:3,000 in many public schools (UNICEF Venezuela, 2022), compared to the recommended 1:250. This thesis proposes a comprehensive analysis of the current state of School Counselors in Caracas, identifying systemic barriers and developing practical strategies for empowerment within Venezuela's unique context.</w:t>
      </w:r>
    </w:p>
    <w:bookmarkEnd w:id="21"/>
    <w:bookmarkStart w:id="22" w:name="problem-statement"/>
    <w:p>
      <w:pPr>
        <w:pStyle w:val="Heading2"/>
      </w:pPr>
      <w:r>
        <w:t xml:space="preserve">Problem Statement</w:t>
      </w:r>
    </w:p>
    <w:p>
      <w:pPr>
        <w:pStyle w:val="FirstParagraph"/>
      </w:pPr>
      <w:r>
        <w:t xml:space="preserve">In Venezuela Caracas, the confluence of economic collapse and social upheaval has created a youth mental health crisis demanding immediate intervention. Students exhibit high levels of anxiety (62% according to Censo Nacional de Salud Mental, 2023), depression, and behavioral issues directly linked to their living conditions. School Counselors are on the front lines but operate with minimal resources: outdated training materials, lack of private spaces for counseling sessions, no access to specialized mental health referrals due to systemic healthcare breakdowns, and overwhelming caseloads. This situation is exacerbated by the high turnover rate among School Counselors seeking better opportunities elsewhere. The core problem is that while Venezuela's policy recognizes the critical need for School Counselors in Caracas, it fails to provide the operational structure, training continuity, and resource allocation necessary for them to fulfill their mandate effectively in this crisis environment. This gap represents a significant missed opportunity for safeguarding child development and educational outcomes.</w:t>
      </w:r>
    </w:p>
    <w:bookmarkEnd w:id="22"/>
    <w:bookmarkStart w:id="23" w:name="literature-review"/>
    <w:p>
      <w:pPr>
        <w:pStyle w:val="Heading2"/>
      </w:pPr>
      <w:r>
        <w:t xml:space="preserve">Literature Review</w:t>
      </w:r>
    </w:p>
    <w:p>
      <w:pPr>
        <w:pStyle w:val="FirstParagraph"/>
      </w:pPr>
      <w:r>
        <w:t xml:space="preserve">Existing literature on School Counseling primarily stems from high-resource settings (e.g., USA, Canada, Western Europe), often overlooking the realities of resource-constrained environments like Venezuela Caracas. Studies by UNESCO (2021) highlight the importance of school-based mental health services in post-crisis contexts but offer limited applicability to a country experiencing prolonged economic collapse. Local Venezuelan studies (e.g., Rodríguez &amp; Morales, 2020) identify high stress levels among students in Caracas but largely focus on symptoms without exploring the operational capacity of School Counselors themselves. This thesis will bridge this gap by focusing specifically on the *enablers* and *barriers* to effective School Counselor practice within the Venezuela Caracas context, moving beyond symptom description to actionable systemic solutions.</w:t>
      </w:r>
    </w:p>
    <w:bookmarkEnd w:id="23"/>
    <w:bookmarkStart w:id="24" w:name="research-objectives"/>
    <w:p>
      <w:pPr>
        <w:pStyle w:val="Heading2"/>
      </w:pPr>
      <w:r>
        <w:t xml:space="preserve">Research Objectives</w:t>
      </w:r>
    </w:p>
    <w:p>
      <w:pPr>
        <w:numPr>
          <w:ilvl w:val="0"/>
          <w:numId w:val="1001"/>
        </w:numPr>
        <w:pStyle w:val="Compact"/>
      </w:pPr>
      <w:r>
        <w:t xml:space="preserve">To conduct a comprehensive assessment of the current training, workload, resource availability, and perceived effectiveness of School Counselors in public schools across diverse districts of Caracas (e.g., Petare, La Vega, Chacao).</w:t>
      </w:r>
    </w:p>
    <w:p>
      <w:pPr>
        <w:numPr>
          <w:ilvl w:val="0"/>
          <w:numId w:val="1001"/>
        </w:numPr>
        <w:pStyle w:val="Compact"/>
      </w:pPr>
      <w:r>
        <w:t xml:space="preserve">To identify specific socio-contextual stressors most frequently encountered by students in Caracas that School Counselors are expected to address with limited tools.</w:t>
      </w:r>
    </w:p>
    <w:p>
      <w:pPr>
        <w:numPr>
          <w:ilvl w:val="0"/>
          <w:numId w:val="1001"/>
        </w:numPr>
        <w:pStyle w:val="Compact"/>
      </w:pPr>
      <w:r>
        <w:t xml:space="preserve">To analyze the alignment (or misalignment) between national policy mandates for School Counselors in Venezuela and the practical realities of service delivery in Caracas.</w:t>
      </w:r>
    </w:p>
    <w:p>
      <w:pPr>
        <w:numPr>
          <w:ilvl w:val="0"/>
          <w:numId w:val="1001"/>
        </w:numPr>
        <w:pStyle w:val="Compact"/>
      </w:pPr>
      <w:r>
        <w:t xml:space="preserve">To co-design, with School Counselors and school administrators from Caracas, a feasible, low-cost capacity-building model specifically tailored to function within Venezuela's current resource constraints.</w:t>
      </w:r>
    </w:p>
    <w:bookmarkEnd w:id="24"/>
    <w:bookmarkStart w:id="25" w:name="methodology"/>
    <w:p>
      <w:pPr>
        <w:pStyle w:val="Heading2"/>
      </w:pPr>
      <w:r>
        <w:t xml:space="preserve">Methodology</w:t>
      </w:r>
    </w:p>
    <w:p>
      <w:pPr>
        <w:pStyle w:val="FirstParagraph"/>
      </w:pPr>
      <w:r>
        <w:t xml:space="preserve">This mixed-methods study will employ a sequential explanatory design. Phase 1 involves quantitative surveys administered to all School Counselors registered in the Caracas public education system (approx. 500 counselors), measuring workload, resource access, perceived effectiveness, and primary student issues encountered. Phase 2 utilizes purposive sampling to conduct in-depth interviews with 30-40 School Counselors and focus groups with school administrators from varied Caracas schools (representing different socio-economic neighborhoods) to explore contextual nuances and barriers. Data analysis will involve descriptive statistics for quantitative data and thematic analysis for qualitative data. Crucially, the co-design phase (Phase 3) will convene a workshop in Caracas with participating School Counselors to translate findings into practical, contextually relevant strategies for their professional development and practice, ensuring ownership and feasibility.</w:t>
      </w:r>
    </w:p>
    <w:bookmarkEnd w:id="25"/>
    <w:bookmarkStart w:id="26" w:name="significance-of-the-study"/>
    <w:p>
      <w:pPr>
        <w:pStyle w:val="Heading2"/>
      </w:pPr>
      <w:r>
        <w:t xml:space="preserve">Significance of the Study</w:t>
      </w:r>
    </w:p>
    <w:p>
      <w:pPr>
        <w:pStyle w:val="FirstParagraph"/>
      </w:pPr>
      <w:r>
        <w:t xml:space="preserve">This Thesis Proposal directly addresses a critical vulnerability in Venezuela's educational system. By centering the experiences and needs of School Counselors operating within Venezuela Caracas, this research moves beyond theoretical models to deliver actionable insights. Findings will be invaluable for:</w:t>
      </w:r>
    </w:p>
    <w:p>
      <w:pPr>
        <w:numPr>
          <w:ilvl w:val="0"/>
          <w:numId w:val="1002"/>
        </w:numPr>
        <w:pStyle w:val="Compact"/>
      </w:pPr>
      <w:r>
        <w:rPr>
          <w:bCs/>
          <w:b/>
        </w:rPr>
        <w:t xml:space="preserve">National Policymakers (Ministry of Education):</w:t>
      </w:r>
      <w:r>
        <w:t xml:space="preserve"> </w:t>
      </w:r>
      <w:r>
        <w:t xml:space="preserve">To revise resource allocation, training curricula, and workload standards for School Counselors in Venezuela.</w:t>
      </w:r>
    </w:p>
    <w:p>
      <w:pPr>
        <w:numPr>
          <w:ilvl w:val="0"/>
          <w:numId w:val="1002"/>
        </w:numPr>
        <w:pStyle w:val="Compact"/>
      </w:pPr>
      <w:r>
        <w:rPr>
          <w:bCs/>
          <w:b/>
        </w:rPr>
        <w:t xml:space="preserve">School Administrators in Caracas:</w:t>
      </w:r>
      <w:r>
        <w:t xml:space="preserve"> </w:t>
      </w:r>
      <w:r>
        <w:t xml:space="preserve">To better support their School Counselors with practical, low-cost strategies.</w:t>
      </w:r>
    </w:p>
    <w:p>
      <w:pPr>
        <w:numPr>
          <w:ilvl w:val="0"/>
          <w:numId w:val="1002"/>
        </w:numPr>
        <w:pStyle w:val="Compact"/>
      </w:pPr>
      <w:r>
        <w:rPr>
          <w:bCs/>
          <w:b/>
        </w:rPr>
        <w:t xml:space="preserve">International Organizations (UNICEF, ILO):</w:t>
      </w:r>
      <w:r>
        <w:t xml:space="preserve"> </w:t>
      </w:r>
      <w:r>
        <w:t xml:space="preserve">To inform targeted interventions and resource provision for school-based mental health support in Venezuela.</w:t>
      </w:r>
    </w:p>
    <w:p>
      <w:pPr>
        <w:numPr>
          <w:ilvl w:val="0"/>
          <w:numId w:val="1002"/>
        </w:numPr>
        <w:pStyle w:val="Compact"/>
      </w:pPr>
      <w:r>
        <w:rPr>
          <w:bCs/>
          <w:b/>
        </w:rPr>
        <w:t xml:space="preserve">The School Counselor Profession in Venezuela:</w:t>
      </w:r>
      <w:r>
        <w:t xml:space="preserve"> </w:t>
      </w:r>
      <w:r>
        <w:t xml:space="preserve">To validate their challenges and provide evidence-based tools for enhancing their impact amidst crisis.</w:t>
      </w:r>
    </w:p>
    <w:p>
      <w:pPr>
        <w:pStyle w:val="FirstParagraph"/>
      </w:pPr>
      <w:r>
        <w:t xml:space="preserve">The ultimate goal is to strengthen the School Counselor as a pivotal, yet often overlooked, agent of resilience within Venezuelan families and communities in Caracas.</w:t>
      </w:r>
    </w:p>
    <w:bookmarkEnd w:id="26"/>
    <w:bookmarkStart w:id="27" w:name="expected-contributions"/>
    <w:p>
      <w:pPr>
        <w:pStyle w:val="Heading2"/>
      </w:pPr>
      <w:r>
        <w:t xml:space="preserve">Expected Contributions</w:t>
      </w:r>
    </w:p>
    <w:p>
      <w:pPr>
        <w:pStyle w:val="FirstParagraph"/>
      </w:pPr>
      <w:r>
        <w:t xml:space="preserve">This research is expected to yield a contextualized framework for School Counselor development specifically validated within the challenging environment of Venezuela Caracas. It will contribute:</w:t>
      </w:r>
    </w:p>
    <w:p>
      <w:pPr>
        <w:numPr>
          <w:ilvl w:val="0"/>
          <w:numId w:val="1003"/>
        </w:numPr>
        <w:pStyle w:val="Compact"/>
      </w:pPr>
      <w:r>
        <w:t xml:space="preserve">A detailed portrait of the operational realities faced by School Counselors in crisis-affected urban settings.</w:t>
      </w:r>
    </w:p>
    <w:p>
      <w:pPr>
        <w:numPr>
          <w:ilvl w:val="0"/>
          <w:numId w:val="1003"/>
        </w:numPr>
        <w:pStyle w:val="Compact"/>
      </w:pPr>
      <w:r>
        <w:t xml:space="preserve">A set of practical, low-resource intervention strategies co-developed with practitioners for immediate application.</w:t>
      </w:r>
    </w:p>
    <w:p>
      <w:pPr>
        <w:numPr>
          <w:ilvl w:val="0"/>
          <w:numId w:val="1003"/>
        </w:numPr>
        <w:pStyle w:val="Compact"/>
      </w:pPr>
      <w:r>
        <w:t xml:space="preserve">Strong evidence to advocate for policy changes addressing the systemic underfunding and misalignment affecting School Counselor effectiveness in Venezuela.</w:t>
      </w:r>
    </w:p>
    <w:p>
      <w:pPr>
        <w:pStyle w:val="FirstParagraph"/>
      </w:pPr>
      <w:r>
        <w:t xml:space="preserve">This Thesis Proposal underscores that supporting the School Counselor in Caracas is not merely an educational investment; it is a fundamental step towards mitigating the intergenerational trauma of Venezuela's crisis and fostering pathways for student well-being, even within profound adversity. The proposed study seeks to place the School Counselor at the heart of this essential support network in Venezuela's capital city.</w:t>
      </w:r>
    </w:p>
    <w:bookmarkEnd w:id="27"/>
    <w:bookmarkStart w:id="28" w:name="conclusion"/>
    <w:p>
      <w:pPr>
        <w:pStyle w:val="Heading2"/>
      </w:pPr>
      <w:r>
        <w:t xml:space="preserve">Conclusion</w:t>
      </w:r>
    </w:p>
    <w:p>
      <w:pPr>
        <w:pStyle w:val="FirstParagraph"/>
      </w:pPr>
      <w:r>
        <w:t xml:space="preserve">The socio-economic reality in Venezuela Caracas demands an urgent re-evaluation of how mental health and well-being are supported within schools. This Thesis Proposal argues that enhancing the capacity and effectiveness of the School Counselor is a critical, achievable lever for positive impact. By grounding the research firmly in the lived experience of School Counselors operating on the front lines of Venezuela's crisis, this study promises to generate relevant, actionable knowledge that can contribute to building more resilient educational communities in Caracas and beyond. The time to strengthen this vital role within Venezuela's educational system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Addressing Student Well-being in Venezuela Caracas</dc:title>
  <dc:creator/>
  <cp:keywords/>
  <dcterms:created xsi:type="dcterms:W3CDTF">2026-07-23T11:45:20Z</dcterms:created>
  <dcterms:modified xsi:type="dcterms:W3CDTF">2026-07-23T11:45:20Z</dcterms:modified>
</cp:coreProperties>
</file>

<file path=docProps/custom.xml><?xml version="1.0" encoding="utf-8"?>
<Properties xmlns="http://schemas.openxmlformats.org/officeDocument/2006/custom-properties" xmlns:vt="http://schemas.openxmlformats.org/officeDocument/2006/docPropsVTypes"/>
</file>