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Professional</w:t>
      </w:r>
      <w:r>
        <w:t xml:space="preserve"> </w:t>
      </w:r>
      <w:r>
        <w:t xml:space="preserve">Challenges</w:t>
      </w:r>
      <w:r>
        <w:t xml:space="preserve"> </w:t>
      </w:r>
      <w:r>
        <w:t xml:space="preserve">and</w:t>
      </w:r>
      <w:r>
        <w:t xml:space="preserve"> </w:t>
      </w:r>
      <w:r>
        <w:t xml:space="preserve">Interventions</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Argentina</w:t>
      </w:r>
      <w:r>
        <w:t xml:space="preserve"> </w:t>
      </w:r>
      <w:r>
        <w:t xml:space="preserve">Córdoba</w:t>
      </w:r>
    </w:p>
    <w:bookmarkStart w:id="29" w:name="X80662a6a0d7bfa596e93ad5581a9273a43788f5"/>
    <w:p>
      <w:pPr>
        <w:pStyle w:val="Heading1"/>
      </w:pPr>
      <w:r>
        <w:t xml:space="preserve">Thesis Proposal: Addressing Contemporary Challenges Through the Lens of the Social Worker in Argentina Córdoba</w:t>
      </w:r>
    </w:p>
    <w:bookmarkStart w:id="20" w:name="abstract"/>
    <w:p>
      <w:pPr>
        <w:pStyle w:val="Heading2"/>
      </w:pPr>
      <w:r>
        <w:t xml:space="preserve">Abstract</w:t>
      </w:r>
    </w:p>
    <w:p>
      <w:pPr>
        <w:pStyle w:val="FirstParagraph"/>
      </w:pPr>
      <w:r>
        <w:t xml:space="preserve">This Thesis Proposal outlines a critical investigation into the evolving professional landscape of the Social Worker within Argentina's Córdoba province. Focusing on urban and peri-urban contexts, this research addresses pressing gaps in understanding how Social Workers navigate systemic challenges, resource constraints, and community-specific needs in Córdoba's socio-economic environment. Through qualitative fieldwork involving 15 experienced professionals across municipal agencies, NGOs, and community-based organizations, this study aims to generate actionable insights for strengthening social work practice. The findings will directly inform curriculum development at institutions like the University of Córdoba (UNC) and contribute to policy recommendations for the Provincial Ministry of Social Development. This research underscores the indispensable role of the Social Worker in advancing social justice within Argentina Córdoba's unique socio-political framework.</w:t>
      </w:r>
    </w:p>
    <w:bookmarkEnd w:id="20"/>
    <w:bookmarkStart w:id="21" w:name="X5bc7a9ba2290e683b49dc66c2ef602bfc46c831"/>
    <w:p>
      <w:pPr>
        <w:pStyle w:val="Heading2"/>
      </w:pPr>
      <w:r>
        <w:t xml:space="preserve">1. Introduction: Contextualizing Social Work in Argentina Córdoba</w:t>
      </w:r>
    </w:p>
    <w:p>
      <w:pPr>
        <w:pStyle w:val="FirstParagraph"/>
      </w:pPr>
      <w:r>
        <w:t xml:space="preserve">Argentina Córdoba, as one of the nation's most populous and economically diverse provinces, presents a complex tapestry of social realities. Despite significant industrial and agricultural output, persistent poverty (31.5% according to INDEC 2023), inequality, and migration pressures create urgent demands for skilled Social Workers. The professional identity of the Social Worker in Argentina is enshrined in Law 24.531 (National Professional Regulation) and bolstered by Córdoba's Provincial Decree 678/2019, which mandates specific competencies within public sector delivery systems. However, the lived experiences of the Social Worker operating within Córdoba's fragmented service networks—particularly in marginalized neighborhoods like Villa Allende or rural districts such as Marcos Juárez—remain inadequately documented. This Thesis Proposal responds to this gap by centering the professional practice of the Social Worker as both an agent of change and a subject navigating structural constraints within Argentina Córdoba.</w:t>
      </w:r>
    </w:p>
    <w:bookmarkEnd w:id="21"/>
    <w:bookmarkStart w:id="22" w:name="problem-statement-and-research-gap"/>
    <w:p>
      <w:pPr>
        <w:pStyle w:val="Heading2"/>
      </w:pPr>
      <w:r>
        <w:t xml:space="preserve">2. Problem Statement and Research Gap</w:t>
      </w:r>
    </w:p>
    <w:p>
      <w:pPr>
        <w:pStyle w:val="FirstParagraph"/>
      </w:pPr>
      <w:r>
        <w:t xml:space="preserve">Current literature on social work in Argentina often focuses on national policy frameworks or isolated case studies, lacking granular analysis of the Social Worker's daily realities in specific provincial contexts like Córdoba. Existing studies (e.g., Rodríguez &amp; López, 2021) highlight challenges such as bureaucratic inefficiency and underfunding but rarely delve into how these manifest uniquely in Córdoba's municipal governance structure or intersect with local cultural dynamics. Crucially, there is minimal research on the *intersectional* challenges faced by the Social Worker—such as gender-based violence cases compounded by economic precarity in Córdoba’s informal settlements, or working with immigrant populations from neighboring countries within Cordobese municipalities. This Thesis Proposal directly addresses this critical gap, positioning the Social Worker not merely as a service provider but as a professional embedded in Córdoba's distinct socio-legal ecosystem.</w:t>
      </w:r>
    </w:p>
    <w:bookmarkEnd w:id="22"/>
    <w:bookmarkStart w:id="23" w:name="research-objectives"/>
    <w:p>
      <w:pPr>
        <w:pStyle w:val="Heading2"/>
      </w:pPr>
      <w:r>
        <w:t xml:space="preserve">3. Research Objectives</w:t>
      </w:r>
    </w:p>
    <w:p>
      <w:pPr>
        <w:numPr>
          <w:ilvl w:val="0"/>
          <w:numId w:val="1001"/>
        </w:numPr>
        <w:pStyle w:val="Compact"/>
      </w:pPr>
      <w:r>
        <w:t xml:space="preserve">To analyze the primary structural and operational challenges confronting the Social Worker in public and non-profit sectors across diverse municipalities of Argentina Córdoba.</w:t>
      </w:r>
    </w:p>
    <w:p>
      <w:pPr>
        <w:numPr>
          <w:ilvl w:val="0"/>
          <w:numId w:val="1001"/>
        </w:numPr>
        <w:pStyle w:val="Compact"/>
      </w:pPr>
      <w:r>
        <w:t xml:space="preserve">To document innovative, community-driven intervention models developed by Social Workers in response to localized needs (e.g., youth violence prevention in Córdoba city outskirts, support for rural elderly populations).</w:t>
      </w:r>
    </w:p>
    <w:p>
      <w:pPr>
        <w:numPr>
          <w:ilvl w:val="0"/>
          <w:numId w:val="1001"/>
        </w:numPr>
        <w:pStyle w:val="Compact"/>
      </w:pPr>
      <w:r>
        <w:t xml:space="preserve">To assess the impact of provincial policies (e.g., "Córdoba Social" initiative) on the professional autonomy and effectiveness of the Social Worker.</w:t>
      </w:r>
    </w:p>
    <w:p>
      <w:pPr>
        <w:numPr>
          <w:ilvl w:val="0"/>
          <w:numId w:val="1001"/>
        </w:numPr>
        <w:pStyle w:val="Compact"/>
      </w:pPr>
      <w:r>
        <w:t xml:space="preserve">To develop a practical framework for enhancing social work education and practice grounded in Córdoba's specific socio-territorial context.</w:t>
      </w:r>
    </w:p>
    <w:bookmarkEnd w:id="23"/>
    <w:bookmarkStart w:id="24" w:name="methodology"/>
    <w:p>
      <w:pPr>
        <w:pStyle w:val="Heading2"/>
      </w:pPr>
      <w:r>
        <w:t xml:space="preserve">4. Methodology</w:t>
      </w:r>
    </w:p>
    <w:p>
      <w:pPr>
        <w:pStyle w:val="FirstParagraph"/>
      </w:pPr>
      <w:r>
        <w:t xml:space="preserve">This study employs a qualitative, interpretative approach using semi-structured interviews and participatory observation. The research will be conducted across four key municipalities in Argentina Córdoba: Córdoba City (urban), Villa María (industrial/peri-urban), Río Cuarto (agricultural hub), and Cruz del Eje (rural). A purposive sample of 15 Social Workers—representing varied experience levels, organizational sectors, and geographic locations—will be recruited. Interviews will explore lived experiences, professional dilemmas, adaptive strategies, and perceived policy barriers using thematic guidelines developed in consultation with the Córdoba Provincial Association of Social Workers (APT-SC). Data analysis will follow Braun &amp; Clarke’s (2006) thematic analysis method to identify recurring patterns within the context of Argentina Córdoba. Ethical approval will be secured from UNC's Ethics Committee, prioritizing participant confidentiality and informed consent in alignment with Argentinian research standards.</w:t>
      </w:r>
    </w:p>
    <w:bookmarkEnd w:id="24"/>
    <w:bookmarkStart w:id="25" w:name="significance-and-expected-contribution"/>
    <w:p>
      <w:pPr>
        <w:pStyle w:val="Heading2"/>
      </w:pPr>
      <w:r>
        <w:t xml:space="preserve">5. Significance and Expected Contribution</w:t>
      </w:r>
    </w:p>
    <w:p>
      <w:pPr>
        <w:pStyle w:val="FirstParagraph"/>
      </w:pPr>
      <w:r>
        <w:t xml:space="preserve">The proposed research holds significant practical value for Argentina Córdoba. Findings will directly inform the Provincial Ministry of Social Development's capacity-building programs for Social Workers, potentially influencing future allocations under the "Córdoba Solidaria" budget line. For academia, the study enriches Argentina’s social work literature by providing contextually grounded evidence, moving beyond theoretical models to reflect Córdoba's complex reality. Crucially, it contributes to strengthening professional identity and resilience of the Social Worker—a role vital for achieving Argentina's National Development Goals (2030) within Córdoba. The final thesis will be submitted to the UNC School of Social Work as a resource for curriculum revision, emphasizing competencies required for effective practice in provincial settings.</w:t>
      </w:r>
    </w:p>
    <w:bookmarkEnd w:id="25"/>
    <w:bookmarkStart w:id="26" w:name="timeline-and-feasibility"/>
    <w:p>
      <w:pPr>
        <w:pStyle w:val="Heading2"/>
      </w:pPr>
      <w:r>
        <w:t xml:space="preserve">6. Timeline and Feasibility</w:t>
      </w:r>
    </w:p>
    <w:p>
      <w:pPr>
        <w:pStyle w:val="FirstParagraph"/>
      </w:pPr>
      <w:r>
        <w:t xml:space="preserve">The research is feasible within Argentina Córdoba’s academic infrastructure. Data collection (Months 1-5) will leverage existing partnerships with the UNC Social Work Department and local NGOs like "Fundación Huésped." Analysis (Month 6) will utilize UNC's qualitative research lab. Dissemination through workshops with the Provincial Secretariat of Social Development ensures direct stakeholder engagement. The researcher possesses prior field experience in Córdoba’s social services and fluency in Spanish, ensuring cultural and linguistic competence essential for rigorous data gathering within Argentina Córdoba.</w:t>
      </w:r>
    </w:p>
    <w:bookmarkEnd w:id="26"/>
    <w:bookmarkStart w:id="27" w:name="conclusion"/>
    <w:p>
      <w:pPr>
        <w:pStyle w:val="Heading2"/>
      </w:pPr>
      <w:r>
        <w:t xml:space="preserve">7. Conclusion</w:t>
      </w:r>
    </w:p>
    <w:p>
      <w:pPr>
        <w:pStyle w:val="FirstParagraph"/>
      </w:pPr>
      <w:r>
        <w:t xml:space="preserve">This Thesis Proposal asserts that a nuanced understanding of the Social Worker's professional journey is indispensable for advancing social welfare in Argentina Córdoba. By centering local realities, this research moves beyond generic analysis to illuminate pathways for meaningful change. It recognizes the Social Worker not as an isolated practitioner but as a vital node within Córdoba's social fabric—one whose effectiveness directly impacts community resilience and justice. The proposed study promises to equip future Social Workers in Argentina Córdoba with contextually relevant strategies, ultimately fostering more responsive, equitable, and effective social work practice across the province.</w:t>
      </w:r>
    </w:p>
    <w:bookmarkEnd w:id="27"/>
    <w:bookmarkStart w:id="28" w:name="references-selected"/>
    <w:p>
      <w:pPr>
        <w:pStyle w:val="Heading2"/>
      </w:pPr>
      <w:r>
        <w:t xml:space="preserve">References (Selected)</w:t>
      </w:r>
    </w:p>
    <w:p>
      <w:pPr>
        <w:numPr>
          <w:ilvl w:val="0"/>
          <w:numId w:val="1002"/>
        </w:numPr>
        <w:pStyle w:val="Compact"/>
      </w:pPr>
      <w:r>
        <w:t xml:space="preserve">INDEC (2023). *Encuesta Permanente de Hogares - Indicadores Sociales*. Argentina.</w:t>
      </w:r>
    </w:p>
    <w:p>
      <w:pPr>
        <w:numPr>
          <w:ilvl w:val="0"/>
          <w:numId w:val="1002"/>
        </w:numPr>
        <w:pStyle w:val="Compact"/>
      </w:pPr>
      <w:r>
        <w:t xml:space="preserve">Rodríguez, M., &amp; López, S. (2021). "Bureaucracy and Social Work Practice in Argentine Urban Settings." *Revista Argentina de Ciencias Sociales*, 18(4), 78-95.</w:t>
      </w:r>
    </w:p>
    <w:p>
      <w:pPr>
        <w:numPr>
          <w:ilvl w:val="0"/>
          <w:numId w:val="1002"/>
        </w:numPr>
        <w:pStyle w:val="Compact"/>
      </w:pPr>
      <w:r>
        <w:t xml:space="preserve">Provincia de Córdoba. (2019). *Decreto N° 678/2019: Normativa para el Desarrollo Profesional del Trabajo Social*.</w:t>
      </w:r>
    </w:p>
    <w:p>
      <w:pPr>
        <w:numPr>
          <w:ilvl w:val="0"/>
          <w:numId w:val="1002"/>
        </w:numPr>
        <w:pStyle w:val="Compact"/>
      </w:pPr>
      <w:r>
        <w:t xml:space="preserve">Braun, V., &amp; Clarke, V. (2006). "Using Thematic Analysis in Psychology." *Qualitative Research in Psychology*, 3(2), 77–101.</w:t>
      </w:r>
    </w:p>
    <w:p>
      <w:pPr>
        <w:pStyle w:val="FirstParagraph"/>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Professional Challenges and Interventions of the Social Worker in Argentina Córdoba</dc:title>
  <dc:creator/>
  <dc:language>en</dc:language>
  <cp:keywords/>
  <dcterms:created xsi:type="dcterms:W3CDTF">2026-07-21T11:42:05Z</dcterms:created>
  <dcterms:modified xsi:type="dcterms:W3CDTF">2026-07-21T11:42:05Z</dcterms:modified>
</cp:coreProperties>
</file>

<file path=docProps/custom.xml><?xml version="1.0" encoding="utf-8"?>
<Properties xmlns="http://schemas.openxmlformats.org/officeDocument/2006/custom-properties" xmlns:vt="http://schemas.openxmlformats.org/officeDocument/2006/docPropsVTypes"/>
</file>