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China</w:t>
      </w:r>
      <w:r>
        <w:t xml:space="preserve"> </w:t>
      </w:r>
      <w:r>
        <w:t xml:space="preserve">Beijing</w:t>
      </w:r>
    </w:p>
    <w:bookmarkStart w:id="26" w:name="Xb494b038ac450f1a84b01c8d2e7b706254e6a28"/>
    <w:p>
      <w:pPr>
        <w:pStyle w:val="Heading1"/>
      </w:pPr>
      <w:r>
        <w:t xml:space="preserve">Thesis Proposal: Enhancing the Role and Effectiveness of Social Workers in Contemporary China Beijing</w:t>
      </w:r>
    </w:p>
    <w:p>
      <w:pPr>
        <w:pStyle w:val="FirstParagraph"/>
      </w:pPr>
      <w:r>
        <w:t xml:space="preserve">This Thesis Proposal outlines a critical research study focused on the evolving profession of the</w:t>
      </w:r>
      <w:r>
        <w:t xml:space="preserve"> </w:t>
      </w:r>
      <w:r>
        <w:rPr>
          <w:bCs/>
          <w:b/>
        </w:rPr>
        <w:t xml:space="preserve">Social Worker</w:t>
      </w:r>
      <w:r>
        <w:t xml:space="preserve"> </w:t>
      </w:r>
      <w:r>
        <w:t xml:space="preserve">within the specific socio-political and urban context of</w:t>
      </w:r>
      <w:r>
        <w:t xml:space="preserve"> </w:t>
      </w:r>
      <w:r>
        <w:rPr>
          <w:bCs/>
          <w:b/>
        </w:rPr>
        <w:t xml:space="preserve">China Beijing</w:t>
      </w:r>
      <w:r>
        <w:t xml:space="preserve">. As one of the world's most dynamic megacities, Beijing faces unprecedented challenges in social governance, including rapid urbanization, an aging population, increasing mental health concerns among diverse communities, and persistent inequality. These complexities demand a sophisticated and locally adapted social work profession. This research aims to investigate the current practices, systemic barriers, and potential pathways for strengthening the</w:t>
      </w:r>
      <w:r>
        <w:t xml:space="preserve"> </w:t>
      </w:r>
      <w:r>
        <w:rPr>
          <w:bCs/>
          <w:b/>
        </w:rPr>
        <w:t xml:space="preserve">Social Worker</w:t>
      </w:r>
      <w:r>
        <w:t xml:space="preserve"> </w:t>
      </w:r>
      <w:r>
        <w:t xml:space="preserve">role to better serve Beijing's residents under China's unique governance framework.</w:t>
      </w:r>
    </w:p>
    <w:bookmarkStart w:id="20" w:name="Xc51cdeff4ef855dc48f40a8b9bfbe6329cb3875"/>
    <w:p>
      <w:pPr>
        <w:pStyle w:val="Heading2"/>
      </w:pPr>
      <w:r>
        <w:t xml:space="preserve">Background and Context: The Imperative for Social Work in Beijing</w:t>
      </w:r>
    </w:p>
    <w:p>
      <w:pPr>
        <w:pStyle w:val="FirstParagraph"/>
      </w:pPr>
      <w:r>
        <w:t xml:space="preserve">The development of formal social work in China has accelerated significantly since the early 2000s, driven by government recognition of the need for professional social services to complement state welfare systems. In</w:t>
      </w:r>
      <w:r>
        <w:t xml:space="preserve"> </w:t>
      </w:r>
      <w:r>
        <w:rPr>
          <w:bCs/>
          <w:b/>
        </w:rPr>
        <w:t xml:space="preserve">China Beijing</w:t>
      </w:r>
      <w:r>
        <w:t xml:space="preserve">, this necessity is magnified. The city's population exceeds 22 million, characterized by a dense urban core, significant migrant populations (over 4 million registered and unregistered migrants), and a rapidly aging demographic where residents aged 60+ constitute approximately 25% of the total population. The Chinese government's "Social Governance Innovation" strategy explicitly emphasizes the role of social work in building harmonious communities (</w:t>
      </w:r>
      <w:r>
        <w:rPr>
          <w:iCs/>
          <w:i/>
        </w:rPr>
        <w:t xml:space="preserve">hexie shehui</w:t>
      </w:r>
      <w:r>
        <w:t xml:space="preserve">). However, the implementation within</w:t>
      </w:r>
      <w:r>
        <w:t xml:space="preserve"> </w:t>
      </w:r>
      <w:r>
        <w:rPr>
          <w:bCs/>
          <w:b/>
        </w:rPr>
        <w:t xml:space="preserve">China Beijing</w:t>
      </w:r>
      <w:r>
        <w:t xml:space="preserve"> </w:t>
      </w:r>
      <w:r>
        <w:t xml:space="preserve">reveals significant gaps between policy aspirations and on-the-ground practice.</w:t>
      </w:r>
    </w:p>
    <w:p>
      <w:pPr>
        <w:pStyle w:val="BodyText"/>
      </w:pPr>
      <w:r>
        <w:t xml:space="preserve">The professional</w:t>
      </w:r>
      <w:r>
        <w:t xml:space="preserve"> </w:t>
      </w:r>
      <w:r>
        <w:rPr>
          <w:bCs/>
          <w:b/>
        </w:rPr>
        <w:t xml:space="preserve">Social Worker</w:t>
      </w:r>
      <w:r>
        <w:t xml:space="preserve">, operating under frameworks like the 2019 "Opinions on Accelerating the Development of Social Work Professionals" and local Beijing Municipal regulations, is tasked with diverse roles: supporting vulnerable elderly populations, assisting migrant families in accessing services, providing mental health support in schools and communities, and facilitating community development projects. Yet, challenges persist. These include limited professional autonomy compared to Western models, inconsistent funding mechanisms (often dependent on government grants or NGO partnerships), a shortage of trained personnel relative to population needs (far below the recommended 1:500 ratio), and cultural complexities in applying universal social work principles within Beijing's unique Confucian-influenced social fabric.</w:t>
      </w:r>
    </w:p>
    <w:bookmarkEnd w:id="20"/>
    <w:bookmarkStart w:id="21" w:name="research-problem-and-objectives"/>
    <w:p>
      <w:pPr>
        <w:pStyle w:val="Heading2"/>
      </w:pPr>
      <w:r>
        <w:t xml:space="preserve">Research Problem and Objectives</w:t>
      </w:r>
    </w:p>
    <w:p>
      <w:pPr>
        <w:pStyle w:val="FirstParagraph"/>
      </w:pPr>
      <w:r>
        <w:t xml:space="preserve">This Thesis Proposal addresses a critical gap: there is insufficient recent, context-specific research examining the *actual* effectiveness, challenges, and potential for professionalization of the</w:t>
      </w:r>
      <w:r>
        <w:t xml:space="preserve"> </w:t>
      </w:r>
      <w:r>
        <w:rPr>
          <w:bCs/>
          <w:b/>
        </w:rPr>
        <w:t xml:space="preserve">Social Worker</w:t>
      </w:r>
      <w:r>
        <w:t xml:space="preserve"> </w:t>
      </w:r>
      <w:r>
        <w:t xml:space="preserve">within Beijing's distinct urban environment. Existing studies often focus on national trends or rural settings, neglecting Beijing's unique pressures as the political and cultural heart of China. Therefore, this study aims to:</w:t>
      </w:r>
    </w:p>
    <w:p>
      <w:pPr>
        <w:numPr>
          <w:ilvl w:val="0"/>
          <w:numId w:val="1001"/>
        </w:numPr>
        <w:pStyle w:val="Compact"/>
      </w:pPr>
      <w:r>
        <w:t xml:space="preserve">Systematically assess the current scope of practice, service delivery models, and professional competencies utilized by Social Workers across key districts (e.g., Dongcheng, Haidian) in Beijing.</w:t>
      </w:r>
    </w:p>
    <w:p>
      <w:pPr>
        <w:numPr>
          <w:ilvl w:val="0"/>
          <w:numId w:val="1001"/>
        </w:numPr>
        <w:pStyle w:val="Compact"/>
      </w:pPr>
      <w:r>
        <w:t xml:space="preserve">Identify systemic barriers (policy gaps, resource constraints, cultural mismatches) hindering effective social work practice within the Beijing municipal context.</w:t>
      </w:r>
    </w:p>
    <w:p>
      <w:pPr>
        <w:numPr>
          <w:ilvl w:val="0"/>
          <w:numId w:val="1001"/>
        </w:numPr>
        <w:pStyle w:val="Compact"/>
      </w:pPr>
      <w:r>
        <w:t xml:space="preserve">Evaluate community and client perceptions of Social Workers' roles and impact in addressing issues like elderly care, migrant integration, and youth mental health in Beijing.</w:t>
      </w:r>
    </w:p>
    <w:p>
      <w:pPr>
        <w:numPr>
          <w:ilvl w:val="0"/>
          <w:numId w:val="1001"/>
        </w:numPr>
        <w:pStyle w:val="Compact"/>
      </w:pPr>
      <w:r>
        <w:t xml:space="preserve">Develop evidence-based recommendations for enhancing the training curriculum, professional standards, service integration mechanisms, and policy support specifically tailored for the Beijing social work landscape.</w:t>
      </w:r>
    </w:p>
    <w:bookmarkEnd w:id="21"/>
    <w:bookmarkStart w:id="22" w:name="methodology"/>
    <w:p>
      <w:pPr>
        <w:pStyle w:val="Heading2"/>
      </w:pPr>
      <w:r>
        <w:t xml:space="preserve">Methodology</w:t>
      </w:r>
    </w:p>
    <w:p>
      <w:pPr>
        <w:pStyle w:val="FirstParagraph"/>
      </w:pPr>
      <w:r>
        <w:t xml:space="preserve">This mixed-methods study will employ a sequential explanatory design. The first phase will involve a quantitative survey distributed to registered Social Workers (</w:t>
      </w:r>
      <w:r>
        <w:rPr>
          <w:iCs/>
          <w:i/>
        </w:rPr>
        <w:t xml:space="preserve">Shehui Gongzuo Zhiye Renyuan</w:t>
      </w:r>
      <w:r>
        <w:t xml:space="preserve">) across 10 diverse community centers in Beijing, targeting over 300 practitioners to gather data on caseloads, training, perceived barriers, and service outcomes. The second phase will conduct in-depth qualitative interviews with approximately 25 key stakeholders: senior Social Workers (with &gt;5 years experience), representatives from the Beijing Municipal Bureau of Civil Affairs (the primary regulatory body), community leaders, and service recipients from vulnerable groups (e.g., elderly living alone, migrant parents). This triangulation aims to provide a comprehensive understanding of the Beijing social work ecosystem. Data analysis will utilize thematic analysis for qualitative data and descriptive/inferential statistics for survey data. Ethical approval will be sought from a relevant Chinese university ethics committee, adhering strictly to national research protocols.</w:t>
      </w:r>
    </w:p>
    <w:bookmarkEnd w:id="22"/>
    <w:bookmarkStart w:id="23" w:name="significance-of-the-study"/>
    <w:p>
      <w:pPr>
        <w:pStyle w:val="Heading2"/>
      </w:pPr>
      <w:r>
        <w:t xml:space="preserve">Significance of the Study</w:t>
      </w:r>
    </w:p>
    <w:p>
      <w:pPr>
        <w:pStyle w:val="FirstParagraph"/>
      </w:pPr>
      <w:r>
        <w:t xml:space="preserve">This Thesis Proposal directly contributes to advancing the field of social work within</w:t>
      </w:r>
      <w:r>
        <w:t xml:space="preserve"> </w:t>
      </w:r>
      <w:r>
        <w:rPr>
          <w:bCs/>
          <w:b/>
        </w:rPr>
        <w:t xml:space="preserve">China Beijing</w:t>
      </w:r>
      <w:r>
        <w:t xml:space="preserve">. By generating context-specific evidence grounded in the realities of China's capital city, it moves beyond theoretical frameworks to address practical needs. Findings will provide actionable insights for:</w:t>
      </w:r>
    </w:p>
    <w:p>
      <w:pPr>
        <w:numPr>
          <w:ilvl w:val="0"/>
          <w:numId w:val="1002"/>
        </w:numPr>
        <w:pStyle w:val="Compact"/>
      </w:pPr>
      <w:r>
        <w:rPr>
          <w:bCs/>
          <w:b/>
        </w:rPr>
        <w:t xml:space="preserve">Policymakers (Beijing Municipal Government, Ministry of Civil Affairs):</w:t>
      </w:r>
      <w:r>
        <w:t xml:space="preserve"> </w:t>
      </w:r>
      <w:r>
        <w:t xml:space="preserve">Informing more effective local regulations, resource allocation strategies (e.g., targeted funding for high-need areas like migrant communities), and the refinement of professional certification standards.</w:t>
      </w:r>
    </w:p>
    <w:p>
      <w:pPr>
        <w:numPr>
          <w:ilvl w:val="0"/>
          <w:numId w:val="1002"/>
        </w:numPr>
        <w:pStyle w:val="Compact"/>
      </w:pPr>
      <w:r>
        <w:rPr>
          <w:bCs/>
          <w:b/>
        </w:rPr>
        <w:t xml:space="preserve">Training Institutions:</w:t>
      </w:r>
      <w:r>
        <w:t xml:space="preserve"> </w:t>
      </w:r>
      <w:r>
        <w:t xml:space="preserve">Guiding universities and vocational schools in Beijing to develop curricula that better prepare graduates for the specific demands of practice within China's urban governance model, emphasizing cultural competence and policy navigation.</w:t>
      </w:r>
    </w:p>
    <w:p>
      <w:pPr>
        <w:numPr>
          <w:ilvl w:val="0"/>
          <w:numId w:val="1002"/>
        </w:numPr>
        <w:pStyle w:val="Compact"/>
      </w:pPr>
      <w:r>
        <w:rPr>
          <w:bCs/>
          <w:b/>
        </w:rPr>
        <w:t xml:space="preserve">Social Work Practitioners:</w:t>
      </w:r>
      <w:r>
        <w:t xml:space="preserve"> </w:t>
      </w:r>
      <w:r>
        <w:t xml:space="preserve">Offering a clearer understanding of their professional challenges and opportunities, potentially fostering greater cohesion and advocacy within the profession itself.</w:t>
      </w:r>
    </w:p>
    <w:p>
      <w:pPr>
        <w:numPr>
          <w:ilvl w:val="0"/>
          <w:numId w:val="1002"/>
        </w:numPr>
        <w:pStyle w:val="Compact"/>
      </w:pPr>
      <w:r>
        <w:rPr>
          <w:bCs/>
          <w:b/>
        </w:rPr>
        <w:t xml:space="preserve">Vulnerable Communities in Beijing:</w:t>
      </w:r>
      <w:r>
        <w:t xml:space="preserve"> </w:t>
      </w:r>
      <w:r>
        <w:t xml:space="preserve">Ultimately contributing to more responsive, effective, and culturally appropriate social services that improve well-being for millions of residents facing complex social issues.</w:t>
      </w:r>
    </w:p>
    <w:bookmarkEnd w:id="23"/>
    <w:bookmarkStart w:id="24" w:name="expected-contribution-to-the-field"/>
    <w:p>
      <w:pPr>
        <w:pStyle w:val="Heading2"/>
      </w:pPr>
      <w:r>
        <w:t xml:space="preserve">Expected Contribution to the Field</w:t>
      </w:r>
    </w:p>
    <w:p>
      <w:pPr>
        <w:pStyle w:val="FirstParagraph"/>
      </w:pPr>
      <w:r>
        <w:t xml:space="preserve">This research is poised to make a significant contribution by establishing a robust empirical foundation for understanding professional social work in Beijing. It will bridge the gap between national policy directives and local implementation, highlighting how the role of the</w:t>
      </w:r>
      <w:r>
        <w:t xml:space="preserve"> </w:t>
      </w:r>
      <w:r>
        <w:rPr>
          <w:bCs/>
          <w:b/>
        </w:rPr>
        <w:t xml:space="preserve">Social Worker</w:t>
      </w:r>
      <w:r>
        <w:t xml:space="preserve"> </w:t>
      </w:r>
      <w:r>
        <w:t xml:space="preserve">can be optimized within China's specific socio-political environment. The resulting recommendations will not only benefit</w:t>
      </w:r>
      <w:r>
        <w:t xml:space="preserve"> </w:t>
      </w:r>
      <w:r>
        <w:rPr>
          <w:bCs/>
          <w:b/>
        </w:rPr>
        <w:t xml:space="preserve">China Beijing</w:t>
      </w:r>
      <w:r>
        <w:t xml:space="preserve"> </w:t>
      </w:r>
      <w:r>
        <w:t xml:space="preserve">but also provide a valuable model for other rapidly urbanizing regions within China seeking to develop effective social service systems. This Thesis Proposal represents a crucial step towards realizing the full potential of the Social Worker as an indispensable agent for social cohesion, welfare, and community resilience in contemporary</w:t>
      </w:r>
      <w:r>
        <w:t xml:space="preserve"> </w:t>
      </w:r>
      <w:r>
        <w:rPr>
          <w:bCs/>
          <w:b/>
        </w:rPr>
        <w:t xml:space="preserve">China Beijing</w:t>
      </w:r>
      <w:r>
        <w:t xml:space="preserve">.</w:t>
      </w:r>
    </w:p>
    <w:bookmarkEnd w:id="24"/>
    <w:bookmarkStart w:id="25" w:name="conclusion"/>
    <w:p>
      <w:pPr>
        <w:pStyle w:val="Heading2"/>
      </w:pPr>
      <w:r>
        <w:t xml:space="preserve">Conclusion</w:t>
      </w:r>
    </w:p>
    <w:p>
      <w:pPr>
        <w:pStyle w:val="FirstParagraph"/>
      </w:pPr>
      <w:r>
        <w:t xml:space="preserve">The role of the Social Worker is central to building a more equitable and supportive society in China's most prominent city. This Thesis Proposal delineates a necessary investigation into the current state and future potential of social work practice within Beijing. By rigorously examining challenges, opportunities, and community needs through research designed specifically for the Beijing context, this study promises to generate knowledge that directly informs policy, practice, and education. It is a vital contribution to strengthening the profession's ability to meet the profound social needs of</w:t>
      </w:r>
      <w:r>
        <w:t xml:space="preserve"> </w:t>
      </w:r>
      <w:r>
        <w:rPr>
          <w:bCs/>
          <w:b/>
        </w:rPr>
        <w:t xml:space="preserve">China Beijing</w:t>
      </w:r>
      <w:r>
        <w:t xml:space="preserve">'s diverse and growing population. The successful completion of this research will provide an essential evidence base for advancing social work as a cornerstone of harmonious urban development in China's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in Urban China Beijing</dc:title>
  <dc:creator/>
  <dc:language>en</dc:language>
  <cp:keywords/>
  <dcterms:created xsi:type="dcterms:W3CDTF">2026-07-19T04:42:29Z</dcterms:created>
  <dcterms:modified xsi:type="dcterms:W3CDTF">2026-07-19T04:42:29Z</dcterms:modified>
</cp:coreProperties>
</file>

<file path=docProps/custom.xml><?xml version="1.0" encoding="utf-8"?>
<Properties xmlns="http://schemas.openxmlformats.org/officeDocument/2006/custom-properties" xmlns:vt="http://schemas.openxmlformats.org/officeDocument/2006/docPropsVTypes"/>
</file>