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Community</w:t>
      </w:r>
      <w:r>
        <w:t xml:space="preserve"> </w:t>
      </w:r>
      <w:r>
        <w:t xml:space="preserve">Resilience</w:t>
      </w:r>
      <w:r>
        <w:t xml:space="preserve"> </w:t>
      </w:r>
      <w:r>
        <w:t xml:space="preserve">Through</w:t>
      </w:r>
      <w:r>
        <w:t xml:space="preserve"> </w:t>
      </w:r>
      <w:r>
        <w:t xml:space="preserve">Social</w:t>
      </w:r>
      <w:r>
        <w:t xml:space="preserve"> </w:t>
      </w:r>
      <w:r>
        <w:t xml:space="preserve">Work</w:t>
      </w:r>
      <w:r>
        <w:t xml:space="preserve"> </w:t>
      </w:r>
      <w:r>
        <w:t xml:space="preserve">in</w:t>
      </w:r>
      <w:r>
        <w:t xml:space="preserve"> </w:t>
      </w:r>
      <w:r>
        <w:t xml:space="preserve">Egypt</w:t>
      </w:r>
      <w:r>
        <w:t xml:space="preserve"> </w:t>
      </w:r>
      <w:r>
        <w:t xml:space="preserve">Alexandria</w:t>
      </w:r>
    </w:p>
    <w:bookmarkStart w:id="27" w:name="X49d2254cec3065bca83748b781ea4f0341dbf9b"/>
    <w:p>
      <w:pPr>
        <w:pStyle w:val="Heading1"/>
      </w:pPr>
      <w:r>
        <w:t xml:space="preserve">Thesis Proposal: Enhancing the Role and Impact of the Social Worker in Addressing Urban Vulnerability in Egypt Alexandria</w:t>
      </w:r>
    </w:p>
    <w:bookmarkStart w:id="20" w:name="introduction-and-contextual-background"/>
    <w:p>
      <w:pPr>
        <w:pStyle w:val="Heading2"/>
      </w:pPr>
      <w:r>
        <w:t xml:space="preserve">1. Introduction and Contextual Background</w:t>
      </w:r>
    </w:p>
    <w:p>
      <w:pPr>
        <w:pStyle w:val="FirstParagraph"/>
      </w:pPr>
      <w:r>
        <w:t xml:space="preserve">The rapidly evolving urban landscape of Egypt Alexandria presents complex social challenges demanding specialized intervention. As Egypt's second-largest city, Alexandria faces significant pressures from population growth, economic disparity, informal settlements (such as Manshiet Nasser), and an influx of refugees and displaced persons. Within this context, the role of the Social Worker has become increasingly critical yet critically under-resourced. Current social service delivery in Alexandria often operates in fragmented silos with insufficient trained professionals to address issues like child welfare, elderly care, disability support, gender-based violence, and refugee integration. This Thesis Proposal centers on investigating how a strengthened Social Worker framework can effectively respond to these acute community needs within Egypt Alexandria's unique socio-cultural and economic environment.</w:t>
      </w:r>
    </w:p>
    <w:bookmarkEnd w:id="20"/>
    <w:bookmarkStart w:id="21" w:name="problem-statement"/>
    <w:p>
      <w:pPr>
        <w:pStyle w:val="Heading2"/>
      </w:pPr>
      <w:r>
        <w:t xml:space="preserve">2. Problem Statement</w:t>
      </w:r>
    </w:p>
    <w:p>
      <w:pPr>
        <w:pStyle w:val="FirstParagraph"/>
      </w:pPr>
      <w:r>
        <w:t xml:space="preserve">Despite the growing need for social support systems in Egypt Alexandria, the profession of Social Work remains underdeveloped compared to global standards. According to the World Health Organization (WHO), Egypt has approximately 1 Social Worker per 25,000 people, far below the recommended ratio of 1:10,000. In Alexandria specifically, this shortage is exacerbated by inadequate training infrastructure, limited professional recognition within healthcare and governmental systems, and insufficient funding for community-based social work services. Consequently, vulnerable populations in Alexandria—particularly women heads of households in informal settlements (estimates suggest over 35% of the city's population lives in such areas according to UN-Habitat 2023 reports), elderly individuals without family support networks, and newly arrived refugees from neighboring conflicts—remain underserved. This gap directly contradicts Egypt's national development goals outlined in Vision 2030, which emphasizes social protection and inclusive growth. There is a pressing need to develop evidence-based strategies to enhance the capacity, scope of practice, and societal integration of the Social Worker within Alexandria's community structures.</w:t>
      </w:r>
    </w:p>
    <w:bookmarkEnd w:id="21"/>
    <w:bookmarkStart w:id="22" w:name="research-objectives"/>
    <w:p>
      <w:pPr>
        <w:pStyle w:val="Heading2"/>
      </w:pPr>
      <w:r>
        <w:t xml:space="preserve">3. Research Objectives</w:t>
      </w:r>
    </w:p>
    <w:p>
      <w:pPr>
        <w:pStyle w:val="FirstParagraph"/>
      </w:pPr>
      <w:r>
        <w:t xml:space="preserve">This study proposes a comprehensive investigation with the following specific objectives:</w:t>
      </w:r>
    </w:p>
    <w:p>
      <w:pPr>
        <w:numPr>
          <w:ilvl w:val="0"/>
          <w:numId w:val="1001"/>
        </w:numPr>
        <w:pStyle w:val="Compact"/>
      </w:pPr>
      <w:r>
        <w:t xml:space="preserve">To conduct a situational analysis of the current status, challenges, and opportunities for Social Workers operating within community centers, hospitals, and non-governmental organizations (NGOs) across diverse neighborhoods in Egypt Alexandria.</w:t>
      </w:r>
    </w:p>
    <w:p>
      <w:pPr>
        <w:numPr>
          <w:ilvl w:val="0"/>
          <w:numId w:val="1001"/>
        </w:numPr>
        <w:pStyle w:val="Compact"/>
      </w:pPr>
      <w:r>
        <w:t xml:space="preserve">To identify key barriers hindering the effective practice of the Social Worker in Alexandria (e.g., legal frameworks, funding mechanisms, cultural perceptions of social work as a profession).</w:t>
      </w:r>
    </w:p>
    <w:p>
      <w:pPr>
        <w:numPr>
          <w:ilvl w:val="0"/>
          <w:numId w:val="1001"/>
        </w:numPr>
        <w:pStyle w:val="Compact"/>
      </w:pPr>
      <w:r>
        <w:t xml:space="preserve">To assess community needs and expectations regarding social work services among vulnerable populations (refugees, low-income families, elderly) within specific Alexandria localities.</w:t>
      </w:r>
    </w:p>
    <w:p>
      <w:pPr>
        <w:numPr>
          <w:ilvl w:val="0"/>
          <w:numId w:val="1001"/>
        </w:numPr>
        <w:pStyle w:val="Compact"/>
      </w:pPr>
      <w:r>
        <w:t xml:space="preserve">To co-develop with key stakeholders (Social Workers, NGO leaders, municipal representatives from Alexandria City Council, beneficiaries) a practical model for scaling up effective social work practices tailored to the unique context of Egypt Alexandria.</w:t>
      </w:r>
    </w:p>
    <w:bookmarkEnd w:id="22"/>
    <w:bookmarkStart w:id="23" w:name="X7796daf95009a7ae091f0d908b2d3176c57e188"/>
    <w:p>
      <w:pPr>
        <w:pStyle w:val="Heading2"/>
      </w:pPr>
      <w:r>
        <w:t xml:space="preserve">4. Literature Review and Theoretical Framework</w:t>
      </w:r>
    </w:p>
    <w:p>
      <w:pPr>
        <w:pStyle w:val="FirstParagraph"/>
      </w:pPr>
      <w:r>
        <w:t xml:space="preserve">While social work literature globally emphasizes community-based practice, cultural humility, and rights-based approaches, its application within the specific socio-political landscape of Egypt is under-researched. Previous studies on social work in Egypt often focus on university curricula or policy gaps at a national level (e.g., Abdel-Hamid, 2020), with minimal empirical research grounded in the lived realities of cities like Alexandria. This proposal bridges that gap by applying a modified "Community-Centered Social Work Model" (CCSWM) specifically adapted for Egyptian urban contexts. The CCSWM integrates principles of asset-based community development, culturally sensitive practice frameworks, and local governance structures relevant to Alexandria's administrative divisions and community organizations. It moves beyond purely clinical models to emphasize prevention, capacity building within communities, and advocacy for systemic change—essential for addressing the root causes of vulnerability in Egypt Alexandria.</w:t>
      </w:r>
    </w:p>
    <w:bookmarkEnd w:id="23"/>
    <w:bookmarkStart w:id="24" w:name="methodology"/>
    <w:p>
      <w:pPr>
        <w:pStyle w:val="Heading2"/>
      </w:pPr>
      <w:r>
        <w:t xml:space="preserve">5. Methodology</w:t>
      </w:r>
    </w:p>
    <w:p>
      <w:pPr>
        <w:pStyle w:val="FirstParagraph"/>
      </w:pPr>
      <w:r>
        <w:t xml:space="preserve">This research will employ a sequential mixed-methods approach over 18 months:</w:t>
      </w:r>
    </w:p>
    <w:p>
      <w:pPr>
        <w:numPr>
          <w:ilvl w:val="0"/>
          <w:numId w:val="1002"/>
        </w:numPr>
        <w:pStyle w:val="Compact"/>
      </w:pPr>
      <w:r>
        <w:rPr>
          <w:bCs/>
          <w:b/>
        </w:rPr>
        <w:t xml:space="preserve">Phase 1 (Exploratory):</w:t>
      </w:r>
      <w:r>
        <w:t xml:space="preserve"> </w:t>
      </w:r>
      <w:r>
        <w:t xml:space="preserve">Document analysis of existing policies, reports from Alexandria Governorate and relevant NGOs, combined with semi-structured interviews (n=30) with practicing Social Workers and key stakeholders across Alexandria.</w:t>
      </w:r>
    </w:p>
    <w:p>
      <w:pPr>
        <w:numPr>
          <w:ilvl w:val="0"/>
          <w:numId w:val="1002"/>
        </w:numPr>
        <w:pStyle w:val="Compact"/>
      </w:pPr>
      <w:r>
        <w:rPr>
          <w:bCs/>
          <w:b/>
        </w:rPr>
        <w:t xml:space="preserve">Phase 2 (Validation &amp; Co-Creation):</w:t>
      </w:r>
      <w:r>
        <w:t xml:space="preserve"> </w:t>
      </w:r>
      <w:r>
        <w:t xml:space="preserve">Focus group discussions (FGDs) with 6 distinct vulnerable groups in selected Alexandria neighborhoods (e.g., Al-Maxi, Hadra, Borg El-Arab), alongside a structured survey of 150 community members to gauge service needs and perceptions. This phase will directly involve Social Workers in validating findings and co-designing the proposed model.</w:t>
      </w:r>
    </w:p>
    <w:p>
      <w:pPr>
        <w:numPr>
          <w:ilvl w:val="0"/>
          <w:numId w:val="1002"/>
        </w:numPr>
        <w:pStyle w:val="Compact"/>
      </w:pPr>
      <w:r>
        <w:rPr>
          <w:bCs/>
          <w:b/>
        </w:rPr>
        <w:t xml:space="preserve">Phase 3 (Model Development):</w:t>
      </w:r>
      <w:r>
        <w:t xml:space="preserve"> </w:t>
      </w:r>
      <w:r>
        <w:t xml:space="preserve">Integration of data through thematic analysis, culminating in a draft Community-Centered Social Work Implementation Framework for Alexandria. This framework will be presented to and refined with a multi-stakeholder steering committee including representatives from Alexandria City Council, the Egyptian Ministry of Social Solidarity's Alexandria branch, major NGOs (e.g., Arab Network for Social Development), and university social work programs.</w:t>
      </w:r>
    </w:p>
    <w:bookmarkEnd w:id="24"/>
    <w:bookmarkStart w:id="25" w:name="significance-and-expected-contribution"/>
    <w:p>
      <w:pPr>
        <w:pStyle w:val="Heading2"/>
      </w:pPr>
      <w:r>
        <w:t xml:space="preserve">6. Significance and Expected Contribution</w:t>
      </w:r>
    </w:p>
    <w:p>
      <w:pPr>
        <w:pStyle w:val="FirstParagraph"/>
      </w:pPr>
      <w:r>
        <w:t xml:space="preserve">The proposed Thesis Proposal holds significant potential to directly impact practice, policy, and education in Egypt Alexandria. By focusing on the specific realities of the city, it will provide actionable evidence for:</w:t>
      </w:r>
    </w:p>
    <w:p>
      <w:pPr>
        <w:numPr>
          <w:ilvl w:val="0"/>
          <w:numId w:val="1003"/>
        </w:numPr>
        <w:pStyle w:val="Compact"/>
      </w:pPr>
      <w:r>
        <w:rPr>
          <w:bCs/>
          <w:b/>
        </w:rPr>
        <w:t xml:space="preserve">Policy Reform:</w:t>
      </w:r>
      <w:r>
        <w:t xml:space="preserve"> </w:t>
      </w:r>
      <w:r>
        <w:t xml:space="preserve">Informing Alexandria City Council and national Ministry of Social Solidarity on practical steps to integrate Social Workers into municipal planning and emergency response systems.</w:t>
      </w:r>
    </w:p>
    <w:p>
      <w:pPr>
        <w:numPr>
          <w:ilvl w:val="0"/>
          <w:numId w:val="1003"/>
        </w:numPr>
        <w:pStyle w:val="Compact"/>
      </w:pPr>
      <w:r>
        <w:rPr>
          <w:bCs/>
          <w:b/>
        </w:rPr>
        <w:t xml:space="preserve">Professional Development:</w:t>
      </w:r>
      <w:r>
        <w:t xml:space="preserve"> </w:t>
      </w:r>
      <w:r>
        <w:t xml:space="preserve">Contributing to the development of context-specific training modules for Social Workers operating in Alexandria, addressing gaps identified through this research.</w:t>
      </w:r>
    </w:p>
    <w:p>
      <w:pPr>
        <w:numPr>
          <w:ilvl w:val="0"/>
          <w:numId w:val="1003"/>
        </w:numPr>
        <w:pStyle w:val="Compact"/>
      </w:pPr>
      <w:r>
        <w:rPr>
          <w:bCs/>
          <w:b/>
        </w:rPr>
        <w:t xml:space="preserve">Community Empowerment:</w:t>
      </w:r>
      <w:r>
        <w:t xml:space="preserve"> </w:t>
      </w:r>
      <w:r>
        <w:t xml:space="preserve">Ensuring that service delivery models are co-created with the communities they serve, particularly marginalized groups within Egypt Alexandria, fostering greater ownership and sustainability.</w:t>
      </w:r>
    </w:p>
    <w:p>
      <w:pPr>
        <w:numPr>
          <w:ilvl w:val="0"/>
          <w:numId w:val="1003"/>
        </w:numPr>
        <w:pStyle w:val="Compact"/>
      </w:pPr>
      <w:r>
        <w:rPr>
          <w:bCs/>
          <w:b/>
        </w:rPr>
        <w:t xml:space="preserve">Academic Contribution:</w:t>
      </w:r>
      <w:r>
        <w:t xml:space="preserve"> </w:t>
      </w:r>
      <w:r>
        <w:t xml:space="preserve">Filling a critical gap in the literature on social work practice within middle-income urban settings in the Arab world, providing a replicable model applicable to other major Egyptian cities.</w:t>
      </w:r>
    </w:p>
    <w:bookmarkEnd w:id="25"/>
    <w:bookmarkStart w:id="26" w:name="conclusion"/>
    <w:p>
      <w:pPr>
        <w:pStyle w:val="Heading2"/>
      </w:pPr>
      <w:r>
        <w:t xml:space="preserve">7. Conclusion</w:t>
      </w:r>
    </w:p>
    <w:p>
      <w:pPr>
        <w:pStyle w:val="FirstParagraph"/>
      </w:pPr>
      <w:r>
        <w:t xml:space="preserve">The challenges facing vulnerable populations in Egypt Alexandria demand a robust, culturally grounded response from the Social Worker profession. This Thesis Proposal moves beyond theoretical discussion to propose concrete action research within the heart of Alexandria itself. By rigorously examining the current state of social work practice, listening to community voices, and collaborating with local stakeholders on solutions, this study aims to generate a practical blueprint for elevating the Social Worker as a pivotal agent of resilience and inclusion in Egypt Alexandria. The success of such an initiative is not merely academic; it directly contributes to building a more just, equitable, and sustainable future for one of Egypt's most vital urban centers. The findings will be instrumental in shaping the future trajectory of social work services across Alexandria and serve as a model for similar contexts throughout Egypt.</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Community Resilience Through Social Work in Egypt Alexandria</dc:title>
  <dc:creator/>
  <dc:language>en</dc:language>
  <cp:keywords/>
  <dcterms:created xsi:type="dcterms:W3CDTF">2026-07-23T03:01:05Z</dcterms:created>
  <dcterms:modified xsi:type="dcterms:W3CDTF">2026-07-23T03:01:05Z</dcterms:modified>
</cp:coreProperties>
</file>

<file path=docProps/custom.xml><?xml version="1.0" encoding="utf-8"?>
<Properties xmlns="http://schemas.openxmlformats.org/officeDocument/2006/custom-properties" xmlns:vt="http://schemas.openxmlformats.org/officeDocument/2006/docPropsVTypes"/>
</file>