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France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Lyon</w:t>
      </w:r>
    </w:p>
    <w:bookmarkStart w:id="27" w:name="Xaf784176f562b735ad64678ea04f67287c098d6"/>
    <w:p>
      <w:pPr>
        <w:pStyle w:val="Heading1"/>
      </w:pPr>
      <w:r>
        <w:t xml:space="preserve">Thesis Proposal: Navigating Complexity – The Role, Challenges, and Future Trajectory of the Social Worker in Modern France (Focus on Lyon)</w:t>
      </w:r>
    </w:p>
    <w:bookmarkStart w:id="20" w:name="i.-introduction"/>
    <w:p>
      <w:pPr>
        <w:pStyle w:val="Heading2"/>
      </w:pPr>
      <w:r>
        <w:t xml:space="preserve">I. Introduction</w:t>
      </w:r>
    </w:p>
    <w:p>
      <w:pPr>
        <w:pStyle w:val="FirstParagraph"/>
      </w:pPr>
      <w:r>
        <w:t xml:space="preserve">The social work profession in France stands at a critical juncture, facing unprecedented societal pressures that demand a nuanced understanding of its evolving role within the national framework. This thesis proposal outlines a research project dedicated to exploring the lived experiences, professional challenges, and strategic adaptations of the Social Worker (Assistante Sociale or Conseiller en Éducation Populaire in specific contexts) operating within the dynamic urban landscape of Lyon, France. Lyon, as one of Europe's largest metropolises and a significant cultural and economic hub in Southeastern France, presents a microcosm of contemporary French social challenges: persistent socio-economic inequality, complex migration patterns (particularly from North Africa and Eastern Europe), housing precarity in its periphery (e.g., Vénissieux, Décines-Charpieu), and the integration of digital tools within welfare services. Understanding the specific realities faced by the Social Worker in this setting is not merely an academic exercise; it is essential for informing effective policy, enhancing professional practice, and ultimately improving support for vulnerable populations across France. This thesis proposal seeks to contribute original insights into how Social Workers navigate these complex terrain in Lyon, directly addressing a gap between national discourse on social work and localized, context-specific realities.</w:t>
      </w:r>
    </w:p>
    <w:bookmarkEnd w:id="20"/>
    <w:bookmarkStart w:id="21" w:name="Xdc4eafa2d0a44338d77473d2dcf1d1d946cb98c"/>
    <w:p>
      <w:pPr>
        <w:pStyle w:val="Heading2"/>
      </w:pPr>
      <w:r>
        <w:t xml:space="preserve">II. Problem Statement and Research Context</w:t>
      </w:r>
    </w:p>
    <w:p>
      <w:pPr>
        <w:pStyle w:val="FirstParagraph"/>
      </w:pPr>
      <w:r>
        <w:t xml:space="preserve">Despite the established legal framework governing the profession under the French "Code de l'action sociale et des familles" (since 1945), Social Workers in France increasingly confront systemic challenges: chronic underfunding of social services, rising caseloads, bureaucratic complexity within institutions like CAF (Caisse d'Allocations Familiales) and MDPH (Maison Départementale des Personnes Handicapées), and the need to address intersectional issues (e.g., poverty combined with migration status or mental health). The city of Lyon, while benefiting from significant municipal investment in social action compared to many French cities, still grapples with stark spatial inequalities. Social Workers operating within its diverse districts are on the front lines of these tensions. Current national research often lacks granular focus on specific urban contexts like Lyon, potentially overlooking unique local dynamics and innovative local practices that could inform broader reforms. This proposal argues that a deep dive into Lyon's social work ecosystem is crucial for developing a more accurate and actionable understanding of the profession's contemporary challenges and potential within France.</w:t>
      </w:r>
    </w:p>
    <w:bookmarkEnd w:id="21"/>
    <w:bookmarkStart w:id="22" w:name="iii.-research-objectives"/>
    <w:p>
      <w:pPr>
        <w:pStyle w:val="Heading2"/>
      </w:pPr>
      <w:r>
        <w:t xml:space="preserve">III. Research Objectives</w:t>
      </w:r>
    </w:p>
    <w:p>
      <w:pPr>
        <w:pStyle w:val="FirstParagraph"/>
      </w:pPr>
      <w:r>
        <w:t xml:space="preserve">This thesis aims to achieve the following specific objectives within the France Lyon context:</w:t>
      </w:r>
    </w:p>
    <w:p>
      <w:pPr>
        <w:numPr>
          <w:ilvl w:val="0"/>
          <w:numId w:val="1001"/>
        </w:numPr>
        <w:pStyle w:val="Compact"/>
      </w:pPr>
      <w:r>
        <w:rPr>
          <w:bCs/>
          <w:b/>
        </w:rPr>
        <w:t xml:space="preserve">Objective 1:</w:t>
      </w:r>
      <w:r>
        <w:t xml:space="preserve"> </w:t>
      </w:r>
      <w:r>
        <w:t xml:space="preserve">To map and analyze the current primary domains of intervention for Social Workers within key Lyon-based institutions (municipal social services, associations like Emmaüs, CAF branches, hospital social work teams) and identify emerging areas of need.</w:t>
      </w:r>
    </w:p>
    <w:p>
      <w:pPr>
        <w:numPr>
          <w:ilvl w:val="0"/>
          <w:numId w:val="1001"/>
        </w:numPr>
        <w:pStyle w:val="Compact"/>
      </w:pPr>
      <w:r>
        <w:rPr>
          <w:bCs/>
          <w:b/>
        </w:rPr>
        <w:t xml:space="preserve">Objective 2:</w:t>
      </w:r>
      <w:r>
        <w:t xml:space="preserve"> </w:t>
      </w:r>
      <w:r>
        <w:t xml:space="preserve">To critically examine the specific professional challenges faced by Social Workers in Lyon, focusing on resource constraints (time, budget), bureaucratic hurdles within French welfare systems, the impact of digitalization on practice (e.g., new case management software), and managing complex client profiles prevalent in a city with high immigration and socio-economic diversity.</w:t>
      </w:r>
    </w:p>
    <w:p>
      <w:pPr>
        <w:numPr>
          <w:ilvl w:val="0"/>
          <w:numId w:val="1001"/>
        </w:numPr>
        <w:pStyle w:val="Compact"/>
      </w:pPr>
      <w:r>
        <w:rPr>
          <w:bCs/>
          <w:b/>
        </w:rPr>
        <w:t xml:space="preserve">Objective 3:</w:t>
      </w:r>
      <w:r>
        <w:t xml:space="preserve"> </w:t>
      </w:r>
      <w:r>
        <w:t xml:space="preserve">To explore the strategies Social Workers in Lyon employ to navigate these challenges, including collaborative practices with other professions (healthcare, law enforcement, housing associations) and innovative approaches to service delivery tailored to local needs.</w:t>
      </w:r>
    </w:p>
    <w:p>
      <w:pPr>
        <w:numPr>
          <w:ilvl w:val="0"/>
          <w:numId w:val="1001"/>
        </w:numPr>
        <w:pStyle w:val="Compact"/>
      </w:pPr>
      <w:r>
        <w:rPr>
          <w:bCs/>
          <w:b/>
        </w:rPr>
        <w:t xml:space="preserve">Objective 4:</w:t>
      </w:r>
      <w:r>
        <w:t xml:space="preserve"> </w:t>
      </w:r>
      <w:r>
        <w:t xml:space="preserve">To assess the perceived impact of their work on client outcomes and service accessibility within the specific socio-geographical context of Lyon, identifying both successes and persistent barriers.</w:t>
      </w:r>
    </w:p>
    <w:bookmarkEnd w:id="22"/>
    <w:bookmarkStart w:id="23" w:name="iv.-literature-review-brief-overview"/>
    <w:p>
      <w:pPr>
        <w:pStyle w:val="Heading2"/>
      </w:pPr>
      <w:r>
        <w:t xml:space="preserve">IV. Literature Review (Brief Overview)</w:t>
      </w:r>
    </w:p>
    <w:p>
      <w:pPr>
        <w:pStyle w:val="FirstParagraph"/>
      </w:pPr>
      <w:r>
        <w:t xml:space="preserve">The existing literature on Social Work in France provides a solid foundation, particularly regarding the profession's legal status (e.g., studies by Gauthier, 1998; Hocquet, 2003) and broader challenges like deinstitutionalization. However, recent scholarship (e.g., articles in "Travail Social" journal post-2015) increasingly highlights the pressures of austerity and precarity but often lacks deep urban case studies. Research specific to Lyon is scarce; while municipal reports exist on social indicators, they rarely focus on the professional practice of Social Workers themselves. International literature on social work in complex cities (e.g., London, Berlin) offers comparative insights but cannot account for France's unique welfare state structure and legal framework governing the Social Worker role. This thesis directly addresses this gap by centering its investigation on Lyon as a critical case study within the French national context.</w:t>
      </w:r>
    </w:p>
    <w:bookmarkEnd w:id="23"/>
    <w:bookmarkStart w:id="24" w:name="v.-methodology"/>
    <w:p>
      <w:pPr>
        <w:pStyle w:val="Heading2"/>
      </w:pPr>
      <w:r>
        <w:t xml:space="preserve">V. Methodology</w:t>
      </w:r>
    </w:p>
    <w:p>
      <w:pPr>
        <w:pStyle w:val="FirstParagraph"/>
      </w:pPr>
      <w:r>
        <w:t xml:space="preserve">This research adopts a qualitative, phenomenological approach to capture the lived experiences of Social Workers in Lyon, complemented by institutional analysis. The proposed methodology includes:</w:t>
      </w:r>
    </w:p>
    <w:p>
      <w:pPr>
        <w:numPr>
          <w:ilvl w:val="0"/>
          <w:numId w:val="1002"/>
        </w:numPr>
        <w:pStyle w:val="Compact"/>
      </w:pPr>
      <w:r>
        <w:rPr>
          <w:bCs/>
          <w:b/>
        </w:rPr>
        <w:t xml:space="preserve">Participant Interviews:</w:t>
      </w:r>
      <w:r>
        <w:t xml:space="preserve"> </w:t>
      </w:r>
      <w:r>
        <w:t xml:space="preserve">In-depth, semi-structured interviews with 30-40 practicing Social Workers across diverse Lyon-based settings (municipal services, associations, CAF) over a 6-month period. Sampling will ensure representation across age groups, experience levels, and geographic locations within Lyon.</w:t>
      </w:r>
    </w:p>
    <w:p>
      <w:pPr>
        <w:numPr>
          <w:ilvl w:val="0"/>
          <w:numId w:val="1002"/>
        </w:numPr>
        <w:pStyle w:val="Compact"/>
      </w:pPr>
      <w:r>
        <w:rPr>
          <w:bCs/>
          <w:b/>
        </w:rPr>
        <w:t xml:space="preserve">Focus Groups:</w:t>
      </w:r>
      <w:r>
        <w:t xml:space="preserve"> </w:t>
      </w:r>
      <w:r>
        <w:t xml:space="preserve">Two focus groups with Social Work students at the University of Lyon to explore perceptions of future roles and challenges from an emerging professional perspective.</w:t>
      </w:r>
    </w:p>
    <w:p>
      <w:pPr>
        <w:numPr>
          <w:ilvl w:val="0"/>
          <w:numId w:val="1002"/>
        </w:numPr>
        <w:pStyle w:val="Compact"/>
      </w:pPr>
      <w:r>
        <w:rPr>
          <w:bCs/>
          <w:b/>
        </w:rPr>
        <w:t xml:space="preserve">Institutional Documents Analysis:</w:t>
      </w:r>
      <w:r>
        <w:t xml:space="preserve"> </w:t>
      </w:r>
      <w:r>
        <w:t xml:space="preserve">Review of relevant municipal social action plans, reports from Lyon's Departmental Council (Conseil Départemental), and association annual reports focusing on service delivery models and challenges.</w:t>
      </w:r>
    </w:p>
    <w:p>
      <w:pPr>
        <w:numPr>
          <w:ilvl w:val="0"/>
          <w:numId w:val="1002"/>
        </w:numPr>
        <w:pStyle w:val="Compact"/>
      </w:pPr>
      <w:r>
        <w:rPr>
          <w:bCs/>
          <w:b/>
        </w:rPr>
        <w:t xml:space="preserve">Narrative Analysis:</w:t>
      </w:r>
      <w:r>
        <w:t xml:space="preserve"> </w:t>
      </w:r>
      <w:r>
        <w:t xml:space="preserve">Thematic analysis of interview transcripts to identify recurring patterns, challenges, strategies, and perceptions within the Lyon context.</w:t>
      </w:r>
    </w:p>
    <w:bookmarkEnd w:id="24"/>
    <w:bookmarkStart w:id="25" w:name="vi.-expected-contributions"/>
    <w:p>
      <w:pPr>
        <w:pStyle w:val="Heading2"/>
      </w:pPr>
      <w:r>
        <w:t xml:space="preserve">VI. Expected Contributions</w:t>
      </w:r>
    </w:p>
    <w:p>
      <w:pPr>
        <w:pStyle w:val="FirstParagraph"/>
      </w:pPr>
      <w:r>
        <w:t xml:space="preserve">This thesis proposal promises significant contributions:</w:t>
      </w:r>
    </w:p>
    <w:p>
      <w:pPr>
        <w:numPr>
          <w:ilvl w:val="0"/>
          <w:numId w:val="1003"/>
        </w:numPr>
        <w:pStyle w:val="Compact"/>
      </w:pPr>
      <w:r>
        <w:rPr>
          <w:bCs/>
          <w:b/>
        </w:rPr>
        <w:t xml:space="preserve">To Practice:</w:t>
      </w:r>
      <w:r>
        <w:t xml:space="preserve"> </w:t>
      </w:r>
      <w:r>
        <w:t xml:space="preserve">Provide actionable insights for Social Workers in Lyon (and comparable French cities) on effective strategies for navigating current pressures and enhancing client support.</w:t>
      </w:r>
    </w:p>
    <w:p>
      <w:pPr>
        <w:numPr>
          <w:ilvl w:val="0"/>
          <w:numId w:val="1003"/>
        </w:numPr>
        <w:pStyle w:val="Compact"/>
      </w:pPr>
      <w:r>
        <w:rPr>
          <w:bCs/>
          <w:b/>
        </w:rPr>
        <w:t xml:space="preserve">To Policy:</w:t>
      </w:r>
      <w:r>
        <w:t xml:space="preserve"> </w:t>
      </w:r>
      <w:r>
        <w:t xml:space="preserve">Generate evidence-based recommendations for municipal (Lyon City Council), regional (Auvergne-Rhône-Alpes), and national authorities regarding resource allocation, bureaucratic streamlining, and professional development tailored to Lyon's specific needs.</w:t>
      </w:r>
    </w:p>
    <w:p>
      <w:pPr>
        <w:numPr>
          <w:ilvl w:val="0"/>
          <w:numId w:val="1003"/>
        </w:numPr>
        <w:pStyle w:val="Compact"/>
      </w:pPr>
      <w:r>
        <w:rPr>
          <w:bCs/>
          <w:b/>
        </w:rPr>
        <w:t xml:space="preserve">To Academia:</w:t>
      </w:r>
      <w:r>
        <w:t xml:space="preserve"> </w:t>
      </w:r>
      <w:r>
        <w:t xml:space="preserve">Offer a detailed, context-specific case study enriching the body of knowledge on Social Work in France, moving beyond national generalizations to understand local adaptation. It will contribute significantly to the emerging discourse on social work in urban settings within continental Europe.</w:t>
      </w:r>
    </w:p>
    <w:bookmarkEnd w:id="25"/>
    <w:bookmarkStart w:id="26" w:name="vii.-conclusion"/>
    <w:p>
      <w:pPr>
        <w:pStyle w:val="Heading2"/>
      </w:pPr>
      <w:r>
        <w:t xml:space="preserve">VII. Conclusion</w:t>
      </w:r>
    </w:p>
    <w:p>
      <w:pPr>
        <w:pStyle w:val="FirstParagraph"/>
      </w:pPr>
      <w:r>
        <w:t xml:space="preserve">The role of the Social Worker within France is undergoing profound transformation, driven by societal shifts and systemic pressures. Lyon, as a vibrant yet unequal French metropolis, serves as an exceptionally fertile ground for investigating this evolution. This thesis proposal outlines a rigorous investigation into the specific realities faced by Social Workers operating in Lyon. By centering local practice within the broader French framework, this research aims not only to fulfill academic rigor but to directly inform more effective social support structures for vulnerable populations across France, particularly within one of its most dynamic urban centers. The findings promise to be invaluable for Social Workers themselves, their employers in Lyon's diverse institutions, policymakers at all levels seeking to strengthen the social fabric of France, and the future students preparing to enter this vital profession. This Thesis Proposal thus represents a critical step towards understanding and supporting the indispensable work of the Social Worker in modern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Social Worker in Contemporary France – A Focus on Lyon</dc:title>
  <dc:creator/>
  <dc:language>en</dc:language>
  <cp:keywords/>
  <dcterms:created xsi:type="dcterms:W3CDTF">2026-07-21T08:42:37Z</dcterms:created>
  <dcterms:modified xsi:type="dcterms:W3CDTF">2026-07-21T08:42:37Z</dcterms:modified>
</cp:coreProperties>
</file>

<file path=docProps/custom.xml><?xml version="1.0" encoding="utf-8"?>
<Properties xmlns="http://schemas.openxmlformats.org/officeDocument/2006/custom-properties" xmlns:vt="http://schemas.openxmlformats.org/officeDocument/2006/docPropsVTypes"/>
</file>