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Community</w:t>
      </w:r>
      <w:r>
        <w:t xml:space="preserve"> </w:t>
      </w:r>
      <w:r>
        <w:t xml:space="preserve">Support</w:t>
      </w:r>
      <w:r>
        <w:t xml:space="preserve"> </w:t>
      </w:r>
      <w:r>
        <w:t xml:space="preserve">Systems</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Kazakhstan</w:t>
      </w:r>
      <w:r>
        <w:t xml:space="preserve"> </w:t>
      </w:r>
      <w:r>
        <w:t xml:space="preserve">Almaty</w:t>
      </w:r>
    </w:p>
    <w:bookmarkStart w:id="28" w:name="X5d77e43ec336a2e97188825367100ffa9123f1a"/>
    <w:p>
      <w:pPr>
        <w:pStyle w:val="Heading1"/>
      </w:pPr>
      <w:r>
        <w:t xml:space="preserve">Thesis Proposal: Enhancing the Role and Effectiveness of the Social Worker within Community-Based Services in Kazakhstan Almaty</w:t>
      </w:r>
    </w:p>
    <w:bookmarkStart w:id="20" w:name="abstract"/>
    <w:p>
      <w:pPr>
        <w:pStyle w:val="Heading2"/>
      </w:pPr>
      <w:r>
        <w:t xml:space="preserve">Abstract</w:t>
      </w:r>
    </w:p>
    <w:p>
      <w:pPr>
        <w:pStyle w:val="FirstParagraph"/>
      </w:pPr>
      <w:r>
        <w:t xml:space="preserve">This Thesis Proposal outlines a research project investigating the challenges and opportunities facing the modern Social Worker within Kazakhstan Almaty's evolving social service landscape. Focusing specifically on community-based support systems, this study critically examines the capacity, training, resource limitations, and policy implementation gaps affecting Social Workers serving vulnerable populations in Kazakhstan's largest urban center. The research aims to provide actionable insights for strengthening professional practice and institutional frameworks to better meet the complex needs of Almaty's diverse communities. This Thesis Proposal directly addresses a critical gap in understanding how Social Worker effectiveness can be optimized within the specific socio-economic, cultural, and policy context of Kazakhstan Almaty.</w:t>
      </w:r>
    </w:p>
    <w:bookmarkEnd w:id="20"/>
    <w:bookmarkStart w:id="21" w:name="X6e9296713d548c0496a32879ff4cd83c3ddc4d2"/>
    <w:p>
      <w:pPr>
        <w:pStyle w:val="Heading2"/>
      </w:pPr>
      <w:r>
        <w:t xml:space="preserve">1. Introduction: Contextualizing Social Work in Kazakhstan Almaty</w:t>
      </w:r>
    </w:p>
    <w:p>
      <w:pPr>
        <w:pStyle w:val="FirstParagraph"/>
      </w:pPr>
      <w:r>
        <w:t xml:space="preserve">Kazakhstan Almaty, as the nation's former capital and principal economic hub, presents a microcosm of significant social challenges. Rapid urbanization, migration pressures (both internal from rural regions and international), socioeconomic inequality, and the lingering effects of transition have created substantial demand for robust social support services. The role of the Social Worker has gained increasing recognition within Kazakhstan's legal framework since the adoption of key legislation like the 2018 Law on Social Services. However, despite this formal acknowledgment, the practical reality for a Social Worker operating in Kazakhstan Almaty often involves navigating fragmented systems, insufficient resources, and evolving community needs that outpace professional development and institutional capacity. This Thesis Proposal seeks to move beyond generalizations about social work in Central Asia to provide a grounded analysis specific to the dynamic environment of Kazakhstan Almaty.</w:t>
      </w:r>
    </w:p>
    <w:bookmarkEnd w:id="21"/>
    <w:bookmarkStart w:id="22" w:name="problem-statement"/>
    <w:p>
      <w:pPr>
        <w:pStyle w:val="Heading2"/>
      </w:pPr>
      <w:r>
        <w:t xml:space="preserve">2. Problem Statement</w:t>
      </w:r>
    </w:p>
    <w:p>
      <w:pPr>
        <w:pStyle w:val="FirstParagraph"/>
      </w:pPr>
      <w:r>
        <w:t xml:space="preserve">While the Social Worker is identified as a key professional in Kazakhstan's social protection strategy, significant challenges impede their effectiveness within community settings across Kazakhstan Almaty. Current service delivery models frequently suffer from underfunding, high caseloads, limited access to specialized training relevant to contemporary issues (e.g., domestic violence, substance abuse among youth, supporting displaced populations), and insufficient integration between healthcare, education, law enforcement, and social services. Furthermore, the unique cultural nuances of Almaty's multi-ethnic population (including Kazakhs, Russians, Uzbeks, Ukrainians) require culturally sensitive approaches that are not always adequately embedded in practice or training. Consequently, vulnerable groups – including single-parent families, elderly living alone without support networks (particularly in Almaty's sprawling districts), homeless individuals, and refugees – often experience gaps in service continuity and quality. This Thesis Proposal directly addresses this gap by investigating the on-the-ground realities of the Social Worker within Kazakhstan Almaty's community infrastructure.</w:t>
      </w:r>
    </w:p>
    <w:bookmarkEnd w:id="22"/>
    <w:bookmarkStart w:id="23" w:name="research-objectives"/>
    <w:p>
      <w:pPr>
        <w:pStyle w:val="Heading2"/>
      </w:pPr>
      <w:r>
        <w:t xml:space="preserve">3. Research Objectives</w:t>
      </w:r>
    </w:p>
    <w:p>
      <w:pPr>
        <w:numPr>
          <w:ilvl w:val="0"/>
          <w:numId w:val="1001"/>
        </w:numPr>
        <w:pStyle w:val="Compact"/>
      </w:pPr>
      <w:r>
        <w:t xml:space="preserve">To critically assess the current professional standards, training requirements, and ongoing development opportunities for the Social Worker in Kazakhstan Almaty.</w:t>
      </w:r>
    </w:p>
    <w:p>
      <w:pPr>
        <w:numPr>
          <w:ilvl w:val="0"/>
          <w:numId w:val="1001"/>
        </w:numPr>
        <w:pStyle w:val="Compact"/>
      </w:pPr>
      <w:r>
        <w:t xml:space="preserve">To identify specific systemic barriers (funding, policy implementation gaps, inter-agency coordination failures) hindering effective Social Worker practice in community settings within Kazakhstan Almaty.</w:t>
      </w:r>
    </w:p>
    <w:p>
      <w:pPr>
        <w:numPr>
          <w:ilvl w:val="0"/>
          <w:numId w:val="1001"/>
        </w:numPr>
        <w:pStyle w:val="Compact"/>
      </w:pPr>
      <w:r>
        <w:t xml:space="preserve">To evaluate the perceived needs and expectations of service recipients (e.g., vulnerable families, elderly citizens) regarding Social Worker services in Kazakhstan Almaty.</w:t>
      </w:r>
    </w:p>
    <w:p>
      <w:pPr>
        <w:numPr>
          <w:ilvl w:val="0"/>
          <w:numId w:val="1001"/>
        </w:numPr>
        <w:pStyle w:val="Compact"/>
      </w:pPr>
      <w:r>
        <w:t xml:space="preserve">To explore innovative models or best practices from other post-Soviet contexts that could be adapted to strengthen the role of the Social Worker within Kazakhstan Almaty's specific social service ecosystem.</w:t>
      </w:r>
    </w:p>
    <w:bookmarkEnd w:id="23"/>
    <w:bookmarkStart w:id="24" w:name="research-questions"/>
    <w:p>
      <w:pPr>
        <w:pStyle w:val="Heading2"/>
      </w:pPr>
      <w:r>
        <w:t xml:space="preserve">4. Research Questions</w:t>
      </w:r>
    </w:p>
    <w:p>
      <w:pPr>
        <w:numPr>
          <w:ilvl w:val="0"/>
          <w:numId w:val="1002"/>
        </w:numPr>
        <w:pStyle w:val="Compact"/>
      </w:pPr>
      <w:r>
        <w:t xml:space="preserve">How do Social Workers in Kazakhstan Almaty currently navigate resource constraints and complex client needs within their community-based roles?</w:t>
      </w:r>
    </w:p>
    <w:p>
      <w:pPr>
        <w:numPr>
          <w:ilvl w:val="0"/>
          <w:numId w:val="1002"/>
        </w:numPr>
        <w:pStyle w:val="Compact"/>
      </w:pPr>
      <w:r>
        <w:t xml:space="preserve">To what extent does the existing policy framework (e.g., National Strategy for Social Protection, regional directives) effectively support and guide the practical work of a Social Worker in Kazakhstan Almaty?</w:t>
      </w:r>
    </w:p>
    <w:p>
      <w:pPr>
        <w:numPr>
          <w:ilvl w:val="0"/>
          <w:numId w:val="1002"/>
        </w:numPr>
        <w:pStyle w:val="Compact"/>
      </w:pPr>
      <w:r>
        <w:t xml:space="preserve">What are the most significant unmet needs of vulnerable populations in Kazakhstan Almaty as identified by both service recipients and frontline Social Workers?</w:t>
      </w:r>
    </w:p>
    <w:p>
      <w:pPr>
        <w:numPr>
          <w:ilvl w:val="0"/>
          <w:numId w:val="1002"/>
        </w:numPr>
        <w:pStyle w:val="Compact"/>
      </w:pPr>
      <w:r>
        <w:t xml:space="preserve">How can inter-agency collaboration be improved to create a more seamless support system for individuals requiring assistance from a Social Worker in Kazakhstan Almaty?</w:t>
      </w:r>
    </w:p>
    <w:bookmarkEnd w:id="24"/>
    <w:bookmarkStart w:id="25" w:name="methodology"/>
    <w:p>
      <w:pPr>
        <w:pStyle w:val="Heading2"/>
      </w:pPr>
      <w:r>
        <w:t xml:space="preserve">5. Methodology</w:t>
      </w:r>
    </w:p>
    <w:p>
      <w:pPr>
        <w:pStyle w:val="FirstParagraph"/>
      </w:pPr>
      <w:r>
        <w:t xml:space="preserve">This Thesis Proposal employs a mixed-methods approach tailored to the Kazakhstan Almaty context. The research will utilize:</w:t>
      </w:r>
    </w:p>
    <w:p>
      <w:pPr>
        <w:numPr>
          <w:ilvl w:val="0"/>
          <w:numId w:val="1003"/>
        </w:numPr>
        <w:pStyle w:val="Compact"/>
      </w:pPr>
      <w:r>
        <w:rPr>
          <w:bCs/>
          <w:b/>
        </w:rPr>
        <w:t xml:space="preserve">Qualitative Component:</w:t>
      </w:r>
      <w:r>
        <w:t xml:space="preserve"> </w:t>
      </w:r>
      <w:r>
        <w:t xml:space="preserve">In-depth, semi-structured interviews with 30 practicing Social Workers across diverse community social service centers in different districts of Almaty (e.g., Aulye, Dostyk, Kazakhstanskaya). Focus group discussions with 3-4 representative groups of service recipients (e.g., elderly citizens utilizing home care, young mothers accessing family support services).</w:t>
      </w:r>
    </w:p>
    <w:p>
      <w:pPr>
        <w:numPr>
          <w:ilvl w:val="0"/>
          <w:numId w:val="1003"/>
        </w:numPr>
        <w:pStyle w:val="Compact"/>
      </w:pPr>
      <w:r>
        <w:rPr>
          <w:bCs/>
          <w:b/>
        </w:rPr>
        <w:t xml:space="preserve">Quantitative Component:</w:t>
      </w:r>
      <w:r>
        <w:t xml:space="preserve"> </w:t>
      </w:r>
      <w:r>
        <w:t xml:space="preserve">Structured surveys distributed to a larger sample (approx. 150 Social Workers) across Almaty's municipal social service departments to quantify experiences with caseloads, resource access, and perceived barriers.</w:t>
      </w:r>
    </w:p>
    <w:p>
      <w:pPr>
        <w:numPr>
          <w:ilvl w:val="0"/>
          <w:numId w:val="1003"/>
        </w:numPr>
        <w:pStyle w:val="Compact"/>
      </w:pPr>
      <w:r>
        <w:rPr>
          <w:bCs/>
          <w:b/>
        </w:rPr>
        <w:t xml:space="preserve">Policy Analysis:</w:t>
      </w:r>
      <w:r>
        <w:t xml:space="preserve"> </w:t>
      </w:r>
      <w:r>
        <w:t xml:space="preserve">Critical review of relevant national and regional policies (Ministry of Labor and Social Protection, Almaty City Administration decrees) pertaining to the Social Worker role and community service provision in Kazakhstan Almaty.</w:t>
      </w:r>
    </w:p>
    <w:p>
      <w:pPr>
        <w:pStyle w:val="FirstParagraph"/>
      </w:pPr>
      <w:r>
        <w:t xml:space="preserve">The triangulation of data sources ensures a comprehensive understanding grounded in the realities faced by the Social Worker within Kazakhstan Almaty's urban fabric. Ethical considerations will be paramount, with informed consent secured from all participants, ensuring confidentiality for both Social Workers and service recipients in this sensitive field.</w:t>
      </w:r>
    </w:p>
    <w:bookmarkEnd w:id="25"/>
    <w:bookmarkStart w:id="26" w:name="significance-of-the-study"/>
    <w:p>
      <w:pPr>
        <w:pStyle w:val="Heading2"/>
      </w:pPr>
      <w:r>
        <w:t xml:space="preserve">6. Significance of the Study</w:t>
      </w:r>
    </w:p>
    <w:p>
      <w:pPr>
        <w:pStyle w:val="FirstParagraph"/>
      </w:pPr>
      <w:r>
        <w:t xml:space="preserve">This Thesis Proposal holds significant practical and academic value for Kazakhstan Almaty. Academically, it contributes to a growing body of literature on social work practice within post-Soviet transition economies, moving beyond theoretical frameworks to provide context-specific evidence from one of Central Asia's most dynamic cities. For practitioners in Kazakhstan Almaty, the findings will offer concrete recommendations for Social Workers themselves and their supervisors on enhancing daily practice and advocacy efforts. Crucially, this research directly informs policy development at the municipal level; insights generated can be presented to the Almaty City Administration's Department of Social Development and relevant committees within Kazakhstan's Ministry of Labor and Social Protection. The ultimate goal is to strengthen the capacity of the Social Worker to deliver more effective, compassionate, and sustainable support services across all sectors of Kazakhstan Almaty, thereby improving community well-being for its most vulnerable residents.</w:t>
      </w:r>
    </w:p>
    <w:bookmarkEnd w:id="26"/>
    <w:bookmarkStart w:id="27" w:name="conclusion"/>
    <w:p>
      <w:pPr>
        <w:pStyle w:val="Heading2"/>
      </w:pPr>
      <w:r>
        <w:t xml:space="preserve">7. Conclusion</w:t>
      </w:r>
    </w:p>
    <w:p>
      <w:pPr>
        <w:pStyle w:val="FirstParagraph"/>
      </w:pPr>
      <w:r>
        <w:t xml:space="preserve">The role of the Social Worker is pivotal in addressing social exclusion and fostering resilience within Kazakhstan Almaty's complex urban environment. However, realizing this potential requires a deep understanding of the specific challenges and opportunities inherent in this unique context. This Thesis Proposal provides a clear roadmap for research that will generate vital evidence to inform professional development, service design, and policy reform. By centering the lived experiences of both Social Workers and their clients within Kazakhstan Almaty, this study promises not just academic contribution, but tangible improvements in the lives of individuals relying on social support systems. The successful completion of this Thesis Proposal will mark a significant step towards building a more robust, responsive, and effective social work profession capable of meeting the evolving needs of Kazakhstan's largest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Community Support Systems for Vulnerable Populations in Kazakhstan Almaty</dc:title>
  <dc:creator/>
  <dc:language>en</dc:language>
  <cp:keywords/>
  <dcterms:created xsi:type="dcterms:W3CDTF">2026-07-23T04:43:37Z</dcterms:created>
  <dcterms:modified xsi:type="dcterms:W3CDTF">2026-07-23T04:43:37Z</dcterms:modified>
</cp:coreProperties>
</file>

<file path=docProps/custom.xml><?xml version="1.0" encoding="utf-8"?>
<Properties xmlns="http://schemas.openxmlformats.org/officeDocument/2006/custom-properties" xmlns:vt="http://schemas.openxmlformats.org/officeDocument/2006/docPropsVTypes"/>
</file>