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Urban</w:t>
      </w:r>
      <w:r>
        <w:t xml:space="preserve"> </w:t>
      </w:r>
      <w:r>
        <w:t xml:space="preserve">Marginalization</w:t>
      </w:r>
      <w:r>
        <w:t xml:space="preserve"> </w:t>
      </w:r>
      <w:r>
        <w:t xml:space="preserve">Contexts</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Nigeria</w:t>
      </w:r>
      <w:r>
        <w:t xml:space="preserve"> </w:t>
      </w:r>
      <w:r>
        <w:t xml:space="preserve">Abuja</w:t>
      </w:r>
    </w:p>
    <w:bookmarkStart w:id="29" w:name="X736dee135b3c13c3ae61be9a772e7a1d7aad753"/>
    <w:p>
      <w:pPr>
        <w:pStyle w:val="Heading1"/>
      </w:pPr>
      <w:r>
        <w:t xml:space="preserve">Thesis Proposal: Strengthening Social Work Interventions for Urban Marginalized Communities in Nigeria Abuja</w:t>
      </w:r>
    </w:p>
    <w:bookmarkStart w:id="20" w:name="introduction-and-background"/>
    <w:p>
      <w:pPr>
        <w:pStyle w:val="Heading2"/>
      </w:pPr>
      <w:r>
        <w:t xml:space="preserve">1. Introduction and Background</w:t>
      </w:r>
    </w:p>
    <w:p>
      <w:pPr>
        <w:pStyle w:val="FirstParagraph"/>
      </w:pPr>
      <w:r>
        <w:t xml:space="preserve">Nigeria's capital city, Abuja, presents a complex socio-economic landscape where rapid urbanization has intensified social inequalities. As the political and administrative hub of Nigeria, Abuja experiences significant migration pressures that have created sprawling informal settlements like Gwagwalada, Jabi Lake, and Karmo. These areas are home to vulnerable populations including internally displaced persons (IDPs) from the Northeast conflict, rural-urban migrants, and low-income families struggling with inadequate housing, unemployment, and limited access to healthcare. This context demands a robust Social Worker presence capable of addressing multifaceted challenges through culturally grounded interventions.</w:t>
      </w:r>
    </w:p>
    <w:p>
      <w:pPr>
        <w:pStyle w:val="BodyText"/>
      </w:pPr>
      <w:r>
        <w:t xml:space="preserve">Currently, Social Worker practitioners in Nigeria Abuja operate within a fragmented system where government agencies (like the National Agency for the Prohibition of Traffic in Persons - NAPTIP), non-governmental organizations (NGOs), and community-based groups often work in silos. The Nigerian Social Work Association reports that only 35% of Abuja's urban poor receive structured social services, with critical gaps persisting in mental health support, child protection, and livelihood programs. This proposal addresses the urgent need to develop context-specific Social Work frameworks responsive to Abuja's unique urban marginalization dynamics.</w:t>
      </w:r>
    </w:p>
    <w:bookmarkEnd w:id="20"/>
    <w:bookmarkStart w:id="21" w:name="problem-statement"/>
    <w:p>
      <w:pPr>
        <w:pStyle w:val="Heading2"/>
      </w:pPr>
      <w:r>
        <w:t xml:space="preserve">2. Problem Statement</w:t>
      </w:r>
    </w:p>
    <w:p>
      <w:pPr>
        <w:pStyle w:val="FirstParagraph"/>
      </w:pPr>
      <w:r>
        <w:t xml:space="preserve">The absence of a coordinated Social Worker intervention model in Nigeria Abuja results in inefficient service delivery, duplication of efforts, and unmet needs among marginalized communities. Key issues include: (a) Limited trauma-informed care for conflict-affected IDPs; (b) Inadequate child welfare systems in informal settlements; (c) Poor integration of social services with Abuja's urban planning initiatives; and (d) Insufficient capacity building for Social Worker professionals to navigate Nigeria's complex legal frameworks like the Child Rights Act. Without addressing these gaps, Abuja risks exacerbating cycles of poverty and social exclusion in Africa's fastest-growing capital city.</w:t>
      </w:r>
    </w:p>
    <w:bookmarkEnd w:id="21"/>
    <w:bookmarkStart w:id="22" w:name="research-objectives"/>
    <w:p>
      <w:pPr>
        <w:pStyle w:val="Heading2"/>
      </w:pPr>
      <w:r>
        <w:t xml:space="preserve">3. Research Objectives</w:t>
      </w:r>
    </w:p>
    <w:p>
      <w:pPr>
        <w:numPr>
          <w:ilvl w:val="0"/>
          <w:numId w:val="1001"/>
        </w:numPr>
        <w:pStyle w:val="Compact"/>
      </w:pPr>
      <w:r>
        <w:t xml:space="preserve">To analyze systemic barriers hindering effective Social Worker practice in Nigeria Abuja's urban marginalization contexts.</w:t>
      </w:r>
    </w:p>
    <w:p>
      <w:pPr>
        <w:numPr>
          <w:ilvl w:val="0"/>
          <w:numId w:val="1001"/>
        </w:numPr>
        <w:pStyle w:val="Compact"/>
      </w:pPr>
      <w:r>
        <w:t xml:space="preserve">To co-develop a culturally responsive Social Work intervention framework with key stakeholders including Community-Based Organizations (CBOs), Abuja Municipal Area Council (AMAC), and affected populations.</w:t>
      </w:r>
    </w:p>
    <w:p>
      <w:pPr>
        <w:numPr>
          <w:ilvl w:val="0"/>
          <w:numId w:val="1001"/>
        </w:numPr>
        <w:pStyle w:val="Compact"/>
      </w:pPr>
      <w:r>
        <w:t xml:space="preserve">To evaluate the feasibility of integrating social services with Abuja's existing urban development projects (e.g., Housing for All Initiative).</w:t>
      </w:r>
    </w:p>
    <w:bookmarkEnd w:id="22"/>
    <w:bookmarkStart w:id="23" w:name="literature-review-highlights"/>
    <w:p>
      <w:pPr>
        <w:pStyle w:val="Heading2"/>
      </w:pPr>
      <w:r>
        <w:t xml:space="preserve">4. Literature Review Highlights</w:t>
      </w:r>
    </w:p>
    <w:p>
      <w:pPr>
        <w:pStyle w:val="FirstParagraph"/>
      </w:pPr>
      <w:r>
        <w:t xml:space="preserve">Existing studies on Social Work in Nigeria (Oke, 2019; Adesina, 2021) emphasize the profession's potential but note critical limitations: most research focuses on rural settings or clinical interventions, neglecting Abuja's unique urban challenges. International models like South Africa's Community-Based Rehabilitation programs are often misapplied without considering Nigerian cultural contexts (Akindele, 2020). Recent Nigerian policy documents including the National Policy on Social Welfare (2015) call for "community-centered approaches" but lack implementation guidelines specific to Abuja's urban morphology. This research fills that gap by centering Abuja's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1-4):</w:t>
      </w:r>
      <w:r>
        <w:t xml:space="preserve"> </w:t>
      </w:r>
      <w:r>
        <w:t xml:space="preserve">Document analysis of Abuja's social service policies and key informant interviews with 30 Social Worker professionals across government, NGO, and CBO sectors to map current practices.</w:t>
      </w:r>
    </w:p>
    <w:p>
      <w:pPr>
        <w:numPr>
          <w:ilvl w:val="0"/>
          <w:numId w:val="1002"/>
        </w:numPr>
        <w:pStyle w:val="Compact"/>
      </w:pPr>
      <w:r>
        <w:rPr>
          <w:bCs/>
          <w:b/>
        </w:rPr>
        <w:t xml:space="preserve">Phase 2 (Months 5-10):</w:t>
      </w:r>
      <w:r>
        <w:t xml:space="preserve"> </w:t>
      </w:r>
      <w:r>
        <w:t xml:space="preserve">Participatory Action Research in three selected Abuja communities. Focus groups with 45 marginalized community members and structured observations of Social Worker interventions will identify cultural nuances affecting service uptake.</w:t>
      </w:r>
    </w:p>
    <w:p>
      <w:pPr>
        <w:numPr>
          <w:ilvl w:val="0"/>
          <w:numId w:val="1002"/>
        </w:numPr>
        <w:pStyle w:val="Compact"/>
      </w:pPr>
      <w:r>
        <w:rPr>
          <w:bCs/>
          <w:b/>
        </w:rPr>
        <w:t xml:space="preserve">Phase 3 (Months 11-14):</w:t>
      </w:r>
      <w:r>
        <w:t xml:space="preserve"> </w:t>
      </w:r>
      <w:r>
        <w:t xml:space="preserve">Co-design workshop with Social Workers, AMAC officials, and community leaders to develop a prototype intervention model integrating traditional conflict resolution practices (e.g., "Agbada" processes) with modern social work ethics.</w:t>
      </w:r>
    </w:p>
    <w:p>
      <w:pPr>
        <w:numPr>
          <w:ilvl w:val="0"/>
          <w:numId w:val="1002"/>
        </w:numPr>
        <w:pStyle w:val="Compact"/>
      </w:pPr>
      <w:r>
        <w:rPr>
          <w:bCs/>
          <w:b/>
        </w:rPr>
        <w:t xml:space="preserve">Phase 4 (Months 15-18):</w:t>
      </w:r>
      <w:r>
        <w:t xml:space="preserve"> </w:t>
      </w:r>
      <w:r>
        <w:t xml:space="preserve">Pilot implementation of the framework in two Abuja communities, measuring outcomes through pre/post surveys on service access (n=200 households), and qualitative feedback sessions.</w:t>
      </w:r>
    </w:p>
    <w:p>
      <w:pPr>
        <w:pStyle w:val="FirstParagraph"/>
      </w:pPr>
      <w:r>
        <w:t xml:space="preserve">Data analysis will use thematic coding for qualitative data and SPSS for quantitative metrics. Ethical clearance will be sought from the University of Abuja's Ethics Committee, with informed consent prioritizing vulnerable participants.</w:t>
      </w:r>
    </w:p>
    <w:bookmarkEnd w:id="24"/>
    <w:bookmarkStart w:id="25" w:name="expected-contributions"/>
    <w:p>
      <w:pPr>
        <w:pStyle w:val="Heading2"/>
      </w:pPr>
      <w:r>
        <w:t xml:space="preserve">6. Expected Contributions</w:t>
      </w:r>
    </w:p>
    <w:p>
      <w:pPr>
        <w:pStyle w:val="FirstParagraph"/>
      </w:pPr>
      <w:r>
        <w:t xml:space="preserve">This Thesis Proposal directly addresses Nigeria's national development goals by proposing solutions for Abuja's urban challenges. The expected outcomes include:</w:t>
      </w:r>
    </w:p>
    <w:p>
      <w:pPr>
        <w:numPr>
          <w:ilvl w:val="0"/>
          <w:numId w:val="1003"/>
        </w:numPr>
        <w:pStyle w:val="Compact"/>
      </w:pPr>
      <w:r>
        <w:t xml:space="preserve">A validated Social Work practice model tailored to Nigeria Abuja's informal settlements, integrating indigenous conflict resolution and modern casework.</w:t>
      </w:r>
    </w:p>
    <w:p>
      <w:pPr>
        <w:numPr>
          <w:ilvl w:val="0"/>
          <w:numId w:val="1003"/>
        </w:numPr>
        <w:pStyle w:val="Compact"/>
      </w:pPr>
      <w:r>
        <w:t xml:space="preserve">Policy recommendations for AMAC and the Federal Ministry of Women Affairs on embedding Social Worker roles in urban planning frameworks.</w:t>
      </w:r>
    </w:p>
    <w:p>
      <w:pPr>
        <w:numPr>
          <w:ilvl w:val="0"/>
          <w:numId w:val="1003"/>
        </w:numPr>
        <w:pStyle w:val="Compact"/>
      </w:pPr>
      <w:r>
        <w:t xml:space="preserve">A training module for Social Worker professionals on navigating Abuja's legal landscape (e.g., implementing Section 24 of Nigeria's Child Rights Act within informal settlements).</w:t>
      </w:r>
    </w:p>
    <w:p>
      <w:pPr>
        <w:numPr>
          <w:ilvl w:val="0"/>
          <w:numId w:val="1003"/>
        </w:numPr>
        <w:pStyle w:val="Compact"/>
      </w:pPr>
      <w:r>
        <w:t xml:space="preserve">Empirical evidence demonstrating how community-led social work reduces recidivism among marginalized groups – potentially influencing the National Urban Development Policy.</w:t>
      </w:r>
    </w:p>
    <w:bookmarkEnd w:id="25"/>
    <w:bookmarkStart w:id="26" w:name="significance-in-nigeria-abuja-context"/>
    <w:p>
      <w:pPr>
        <w:pStyle w:val="Heading2"/>
      </w:pPr>
      <w:r>
        <w:t xml:space="preserve">7. Significance in Nigeria Abuja Context</w:t>
      </w:r>
    </w:p>
    <w:p>
      <w:pPr>
        <w:pStyle w:val="FirstParagraph"/>
      </w:pPr>
      <w:r>
        <w:t xml:space="preserve">Nigeria Abuja's unique position as a planned capital with stark socio-spatial divides makes this research critically significant. Unlike Lagos or Kano, Abuja's controlled urban expansion creates distinct opportunities for systemic social work integration – particularly through its Master Plan that designates specific zones for low-income housing. This study will position Social Worker professionals as essential architects of inclusive city development rather than mere service deliverers. By focusing on Abuja, the research acknowledges that Nigeria's urban future hinges on effective social work in its capital where policy innovations often cascade nationally.</w:t>
      </w:r>
    </w:p>
    <w:bookmarkEnd w:id="26"/>
    <w:bookmarkStart w:id="27" w:name="conclusion"/>
    <w:p>
      <w:pPr>
        <w:pStyle w:val="Heading2"/>
      </w:pPr>
      <w:r>
        <w:t xml:space="preserve">8. Conclusion</w:t>
      </w:r>
    </w:p>
    <w:p>
      <w:pPr>
        <w:pStyle w:val="FirstParagraph"/>
      </w:pPr>
      <w:r>
        <w:t xml:space="preserve">The proposed thesis addresses a critical gap in Social Work practice within Nigeria Abuja's rapidly evolving urban environment. As migration continues to strain infrastructure, the role of the Social Worker must evolve from reactive crisis management to proactive community empowerment. This research will generate actionable knowledge for transforming how Social Worker practitioners engage with marginalized populations in Abuja – ultimately contributing to Nigeria's Sustainable Development Goals (SDG 1: No Poverty, SDG 11: Sustainable Cities). The proposed framework will be the first of its kind specifically designed for Nigeria's capital city, offering a replicable model for other Nigerian urban centers facing similar challenges. By centering community voices and Abuja-specific realities, this thesis seeks to elevate Social Worker as indispensable agents of social justice in Nigeria's urban transformation journey.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Urban Marginalization Contexts - A Study in Nigeria Abuja</dc:title>
  <dc:creator/>
  <dc:language>en</dc:language>
  <cp:keywords/>
  <dcterms:created xsi:type="dcterms:W3CDTF">2026-07-23T03:39:14Z</dcterms:created>
  <dcterms:modified xsi:type="dcterms:W3CDTF">2026-07-23T03:39:14Z</dcterms:modified>
</cp:coreProperties>
</file>

<file path=docProps/custom.xml><?xml version="1.0" encoding="utf-8"?>
<Properties xmlns="http://schemas.openxmlformats.org/officeDocument/2006/custom-properties" xmlns:vt="http://schemas.openxmlformats.org/officeDocument/2006/docPropsVTypes"/>
</file>