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Nigeria</w:t>
      </w:r>
      <w:r>
        <w:t xml:space="preserve"> </w:t>
      </w:r>
      <w:r>
        <w:t xml:space="preserve">Lagos</w:t>
      </w:r>
      <w:r>
        <w:t xml:space="preserve"> </w:t>
      </w:r>
      <w:r>
        <w:t xml:space="preserve">Context</w:t>
      </w:r>
    </w:p>
    <w:bookmarkStart w:id="28" w:name="X93b917bd57295161bfd31f4bdcbda8ce2671270"/>
    <w:p>
      <w:pPr>
        <w:pStyle w:val="Heading1"/>
      </w:pPr>
      <w:r>
        <w:t xml:space="preserve">Thesis Proposal: Strengthening the Role of the Social Worker in Addressing Socio-Economic Vulnerabilities within Nigeria Lagos</w:t>
      </w:r>
    </w:p>
    <w:bookmarkStart w:id="20" w:name="abstract"/>
    <w:p>
      <w:pPr>
        <w:pStyle w:val="Heading2"/>
      </w:pPr>
      <w:r>
        <w:t xml:space="preserve">Abstract</w:t>
      </w:r>
    </w:p>
    <w:p>
      <w:pPr>
        <w:pStyle w:val="FirstParagraph"/>
      </w:pPr>
      <w:r>
        <w:t xml:space="preserve">This Thesis Proposal outlines a research study critically examining the evolving role and challenges faced by the Social Worker within Nigeria Lagos, Africa's most populous city. With rapid urbanization, persistent poverty, and complex socio-economic disparities characterizing Lagos State, the demand for effective social work interventions has surged. However, systemic gaps in resources, training adequacy, cultural sensitivity frameworks, and institutional support significantly hinder the capacity of the Social Worker to deliver holistic community-based services. This research aims to investigate current practices of the Social Worker in Lagos's diverse urban landscapes—ranging from formal NGOs and government welfare agencies to informal community initiatives—to identify actionable strategies for strengthening service delivery. The findings will provide evidence-based recommendations for policymakers, training institutions, and practitioners seeking to build a more resilient social work ecosystem within Nigeria Lagos. This Thesis Proposal seeks to contribute significantly to the academic discourse on contextually relevant social work models in African urban settings.</w:t>
      </w:r>
    </w:p>
    <w:bookmarkEnd w:id="20"/>
    <w:bookmarkStart w:id="21" w:name="X693195373fd99739e03ee617407e84e638e55f4"/>
    <w:p>
      <w:pPr>
        <w:pStyle w:val="Heading2"/>
      </w:pPr>
      <w:r>
        <w:t xml:space="preserve">1. Introduction: Contextualizing Social Work in Nigeria Lagos</w:t>
      </w:r>
    </w:p>
    <w:p>
      <w:pPr>
        <w:pStyle w:val="FirstParagraph"/>
      </w:pPr>
      <w:r>
        <w:t xml:space="preserve">Nigeria Lagos presents a unique and pressing context for Social Work practice. As Africa's economic powerhouse and home to over 20 million people, Lagos grapples with immense challenges including sprawling informal settlements (e.g., Makoko, Bariga), high rates of youth unemployment, pervasive gender-based violence, inadequate healthcare access, and the complex interplay of traditional customs with modern urban life. The Social Worker operating within this dynamic environment must navigate a labyrinth of community needs, bureaucratic hurdles within Lagos State government structures like the Ministry of Women's Affairs and Social Development (MWASD), and limited financial resources. This Thesis Proposal directly addresses the critical need for a nuanced understanding of how the Social Worker functions *specifically* in Lagos, moving beyond generic models to develop interventions grounded in local realities. The success of social development initiatives in Nigeria Lagos hinges significantly on the effectiveness and adaptability of its Social Workers.</w:t>
      </w:r>
    </w:p>
    <w:bookmarkEnd w:id="21"/>
    <w:bookmarkStart w:id="22" w:name="problem-statement"/>
    <w:p>
      <w:pPr>
        <w:pStyle w:val="Heading2"/>
      </w:pPr>
      <w:r>
        <w:t xml:space="preserve">2. Problem Statement</w:t>
      </w:r>
    </w:p>
    <w:p>
      <w:pPr>
        <w:pStyle w:val="FirstParagraph"/>
      </w:pPr>
      <w:r>
        <w:t xml:space="preserve">Despite the undeniable centrality of the Social Worker to community well-being in Lagos, a significant gap exists between documented needs and actual service provision. Key issues include: (1) A severe shortage of qualified Social Workers trained for Lagos's unique urban complexities, (2) Inadequate funding and infrastructure for social welfare agencies across Lagos State, (3) Cultural misunderstandings that hinder effective engagement with diverse ethnic groups within the city, and (4) Limited integration of social work services with other critical sectors like health and education at the local government level. This research directly tackles these gaps by focusing on how Social Workers in Nigeria Lagos perceive their challenges, what barriers they face daily in service delivery, and which culturally responsive strategies have shown promise. Understanding the lived experience of the Social Worker within Nigeria Lagos is paramount for designing sustainable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Social Work practice across different sectors (NGOs, government, faith-based) in Lagos State.</w:t>
      </w:r>
    </w:p>
    <w:p>
      <w:pPr>
        <w:numPr>
          <w:ilvl w:val="0"/>
          <w:numId w:val="1001"/>
        </w:numPr>
        <w:pStyle w:val="Compact"/>
      </w:pPr>
      <w:r>
        <w:t xml:space="preserve">To identify and analyze the primary systemic, cultural, and resource-related barriers impeding effective Social Work delivery within Nigeria Lagos.</w:t>
      </w:r>
    </w:p>
    <w:p>
      <w:pPr>
        <w:numPr>
          <w:ilvl w:val="0"/>
          <w:numId w:val="1001"/>
        </w:numPr>
        <w:pStyle w:val="Compact"/>
      </w:pPr>
      <w:r>
        <w:t xml:space="preserve">To explore the specific competencies required for a Social Worker to navigate the socio-economic and cultural fabric of Lagos successfully.</w:t>
      </w:r>
    </w:p>
    <w:p>
      <w:pPr>
        <w:numPr>
          <w:ilvl w:val="0"/>
          <w:numId w:val="1001"/>
        </w:numPr>
        <w:pStyle w:val="Compact"/>
      </w:pPr>
      <w:r>
        <w:t xml:space="preserve">To develop contextually appropriate recommendations for enhancing training curricula, institutional support structures, and policy frameworks specifically tailored to empower the Social Worker in Nigeria Lagos.</w:t>
      </w:r>
    </w:p>
    <w:bookmarkEnd w:id="23"/>
    <w:bookmarkStart w:id="24" w:name="Xf85c96974931c367b9e4279c701dc5104890bb5"/>
    <w:p>
      <w:pPr>
        <w:pStyle w:val="Heading2"/>
      </w:pPr>
      <w:r>
        <w:t xml:space="preserve">4. Literature Review: Gaps in African Urban Social Work</w:t>
      </w:r>
    </w:p>
    <w:p>
      <w:pPr>
        <w:pStyle w:val="FirstParagraph"/>
      </w:pPr>
      <w:r>
        <w:t xml:space="preserve">Existing literature on social work primarily draws from Western contexts or focuses broadly on rural Africa, often neglecting the hyper-urban dynamics of megacities like Lagos. Studies by scholars such as Adeleke (2018) and Oyebode (2020) highlight general challenges in Nigerian social work but lack granular analysis of Lagos-specific pressures. Research by Adebayo &amp; Johnson (2021) on community-based interventions in Ikeja provides a useful starting point, yet the role of the frontline Social Worker within complex urban systems remains underexplored. This Thesis Proposal fills a critical gap by centering the voice and experience of the Social Worker *within Nigeria Lagos*, moving beyond macro-level policy analysis to understand ground-level practice.</w:t>
      </w:r>
    </w:p>
    <w:bookmarkEnd w:id="24"/>
    <w:bookmarkStart w:id="25" w:name="methodology"/>
    <w:p>
      <w:pPr>
        <w:pStyle w:val="Heading2"/>
      </w:pPr>
      <w:r>
        <w:t xml:space="preserve">5. Methodology</w:t>
      </w:r>
    </w:p>
    <w:p>
      <w:pPr>
        <w:pStyle w:val="FirstParagraph"/>
      </w:pPr>
      <w:r>
        <w:t xml:space="preserve">This study will employ a mixed-methods approach, crucial for capturing both quantitative patterns and rich qualitative insights within Lagos's complex environment. Phase 1: A structured survey targeting 150 Social Workers across key agencies (e.g., Lagos State Welfare Board, NGOs like Child Rights Network Nigeria operating in Lagos, faith-based organizations) to quantify challenges and service gaps. Phase 2: In-depth interviews with 30 purposively selected Social Workers from diverse backgrounds and settings within Lagos to explore lived experiences, coping mechanisms, and culturally effective strategies. Phase 3: Focus group discussions with community members (5 groups of 8-10 participants each) in selected Lagos neighborhoods to understand service utilization and perceived needs from the client perspective. All data collection will be conducted ethically, with informed consent obtained within Nigeria Lagos, ensuring confidentiality. Data analysis will utilize thematic analysis for qualitative data and descriptive statistics for survey responses.</w:t>
      </w:r>
    </w:p>
    <w:bookmarkEnd w:id="25"/>
    <w:bookmarkStart w:id="26" w:name="significance-of-the-study"/>
    <w:p>
      <w:pPr>
        <w:pStyle w:val="Heading2"/>
      </w:pPr>
      <w:r>
        <w:t xml:space="preserve">6. Significance of the Study</w:t>
      </w:r>
    </w:p>
    <w:p>
      <w:pPr>
        <w:pStyle w:val="FirstParagraph"/>
      </w:pPr>
      <w:r>
        <w:t xml:space="preserve">The anticipated outcomes of this Thesis Proposal are highly significant for Nigeria Lagos specifically. Findings will provide concrete evidence to advocate for increased investment in social work training programs at institutions like the University of Lagos and Lagos State University. It will offer actionable guidance to agencies like the MWASD on improving supervision, resource allocation, and culturally competent practice frameworks directly relevant to the city's population. Crucially, it empowers the Social Worker by amplifying their professional insights into policy development. Ultimately, this research contributes to building a more equitable Lagos where effective social work services are accessible to those most vulnerable in Nigeria Lagos's vibrant yet challenging urban setting.</w:t>
      </w:r>
    </w:p>
    <w:bookmarkEnd w:id="26"/>
    <w:bookmarkStart w:id="27" w:name="conclusion"/>
    <w:p>
      <w:pPr>
        <w:pStyle w:val="Heading2"/>
      </w:pPr>
      <w:r>
        <w:t xml:space="preserve">7. Conclusion</w:t>
      </w:r>
    </w:p>
    <w:p>
      <w:pPr>
        <w:pStyle w:val="FirstParagraph"/>
      </w:pPr>
      <w:r>
        <w:t xml:space="preserve">The role of the Social Worker in Nigeria Lagos is not merely supportive but fundamental to addressing the city's profound socio-economic vulnerabilities. This Thesis Proposal provides a clear roadmap for understanding and enhancing this critical profession within one of Africa's most dynamic urban centers. By focusing intensely on the realities faced by Social Workers operating daily in Lagos, this research moves beyond theoretical discourse to generate practical, locally-driven solutions. The success of social development initiatives in Nigeria Lagos hinges on recognizing and strengthening the frontline Social Worker. This Thesis Proposal is a vital step towards ensuring that Social Workers in Nigeria Lagos are equipped, supported, and valued as essential agents of positive change within their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Nigeria Lagos Context</dc:title>
  <dc:creator/>
  <dc:language>en</dc:language>
  <cp:keywords/>
  <dcterms:created xsi:type="dcterms:W3CDTF">2026-07-23T02:45:13Z</dcterms:created>
  <dcterms:modified xsi:type="dcterms:W3CDTF">2026-07-23T02:45:13Z</dcterms:modified>
</cp:coreProperties>
</file>

<file path=docProps/custom.xml><?xml version="1.0" encoding="utf-8"?>
<Properties xmlns="http://schemas.openxmlformats.org/officeDocument/2006/custom-properties" xmlns:vt="http://schemas.openxmlformats.org/officeDocument/2006/docPropsVTypes"/>
</file>