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Resilience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Social</w:t>
      </w:r>
      <w:r>
        <w:t xml:space="preserve"> </w:t>
      </w:r>
      <w:r>
        <w:t xml:space="preserve">Workers'</w:t>
      </w:r>
      <w:r>
        <w:t xml:space="preserve"> </w:t>
      </w:r>
      <w:r>
        <w:t xml:space="preserve">Experiences</w:t>
      </w:r>
      <w:r>
        <w:t xml:space="preserve"> </w:t>
      </w:r>
      <w:r>
        <w:t xml:space="preserve">in</w:t>
      </w:r>
      <w:r>
        <w:t xml:space="preserve"> </w:t>
      </w:r>
      <w:r>
        <w:t xml:space="preserve">Cape</w:t>
      </w:r>
      <w:r>
        <w:t xml:space="preserve"> </w:t>
      </w:r>
      <w:r>
        <w:t xml:space="preserve">Town's</w:t>
      </w:r>
      <w:r>
        <w:t xml:space="preserve"> </w:t>
      </w:r>
      <w:r>
        <w:t xml:space="preserve">Socio-Economic</w:t>
      </w:r>
      <w:r>
        <w:t xml:space="preserve"> </w:t>
      </w:r>
      <w:r>
        <w:t xml:space="preserve">Landscape</w:t>
      </w:r>
    </w:p>
    <w:bookmarkStart w:id="28" w:name="Xed4c64c385082f57d41d3e513be5b52b7ad6456"/>
    <w:p>
      <w:pPr>
        <w:pStyle w:val="Heading1"/>
      </w:pPr>
      <w:r>
        <w:t xml:space="preserve">Thesis Proposal: Strengthening Resilience - A Study of Social Workers' Experiences in Cape Town's Socio-Economic Landscape</w:t>
      </w:r>
    </w:p>
    <w:bookmarkStart w:id="20" w:name="abstract"/>
    <w:p>
      <w:pPr>
        <w:pStyle w:val="Heading2"/>
      </w:pPr>
      <w:r>
        <w:t xml:space="preserve">Abstract</w:t>
      </w:r>
    </w:p>
    <w:p>
      <w:pPr>
        <w:pStyle w:val="FirstParagraph"/>
      </w:pPr>
      <w:r>
        <w:t xml:space="preserve">This thesis proposal outlines a critical investigation into the lived experiences, professional challenges, and resilience strategies of Social Workers operating within the complex socio-economic context of South Africa Cape Town. Focusing on the city's unique confluence of extreme inequality, high crime rates, historical legacies of apartheid spatial planning, and emerging climate-related vulnerabilities (e.g., water scarcity), this research aims to identify systemic barriers impeding effective service delivery. By centering the voices and realities of Social Workers directly engaged in frontline practice across diverse Cape Town communities—from informal settlements like Khayelitsha to peri-urban areas like Mitchells Plain—this study seeks to generate actionable insights for enhancing professional capacity, policy frameworks, and support systems. The findings will be directly relevant to the Western Cape Department of Social Development, social work training institutions (e.g., University of Cape Town, Stellenbosch University), and community-based NGOs operating within South Africa's most dynamic and challenged metropolis.</w:t>
      </w:r>
    </w:p>
    <w:bookmarkEnd w:id="20"/>
    <w:bookmarkStart w:id="21" w:name="Xbb88ba24df8e0fa7adb8aeaca819dfe8116caf5"/>
    <w:p>
      <w:pPr>
        <w:pStyle w:val="Heading2"/>
      </w:pPr>
      <w:r>
        <w:t xml:space="preserve">1. Introduction: The Critical Context in South Africa Cape Town</w:t>
      </w:r>
    </w:p>
    <w:p>
      <w:pPr>
        <w:pStyle w:val="FirstParagraph"/>
      </w:pPr>
      <w:r>
        <w:t xml:space="preserve">Cape Town, as one of South Africa's largest urban centers and a global tourism destination, presents a stark juxtaposition of wealth and profound deprivation. Despite significant economic activity, the city grapples with some of the nation's highest unemployment rates (exceeding 30% in many townships), pervasive poverty, escalating food insecurity exacerbated by climate shocks, and complex public health challenges including HIV/AIDS and substance abuse. This volatile environment places immense pressure on the Social Worker profession. South Africa Cape Town is not merely a geographic location for this research; it is the essential socio-political and economic crucible within which Social Workers operate daily. The historical spatial segregation continues to shape service delivery, creating isolated communities with acute needs but limited access to resources, directly impacting how Social Workers navigate their roles. The role of the Social Worker in South Africa Cape Town transcends traditional case management; it is deeply embedded in community mobilization, crisis intervention, trauma-informed care, and advocacy within a system strained by historical underfunding and current fiscal constraints.</w:t>
      </w:r>
    </w:p>
    <w:bookmarkEnd w:id="21"/>
    <w:bookmarkStart w:id="22" w:name="X7d566cf2dfe780c5a8297cd92486f838e92b63f"/>
    <w:p>
      <w:pPr>
        <w:pStyle w:val="Heading2"/>
      </w:pPr>
      <w:r>
        <w:t xml:space="preserve">2. Literature Review: Gaps in Understanding Cape Town-Specific Dynamics</w:t>
      </w:r>
    </w:p>
    <w:p>
      <w:pPr>
        <w:pStyle w:val="FirstParagraph"/>
      </w:pPr>
      <w:r>
        <w:t xml:space="preserve">Existing literature on Social Workers in South Africa often adopts a national perspective, overlooking the nuanced realities of major urban centers like Cape Town. While studies address burnout and caseload pressures generally (e.g., Du Toit &amp; van der Merwe, 2019), few focus specifically on Cape Town's unique drivers: the intense pressure from high-impact crime rates (particularly gender-based violence), the specific challenges of service delivery in sprawling informal settlements with inadequate infrastructure, the impact of seasonal tourism on community dynamics, and the distinct cultural contexts (Xhosa, Coloured, Indian communities) requiring highly sensitive engagement. Furthermore, research on resilience among Social Workers in South Africa Cape Town is scarce. This gap is critical as resilience is not merely personal fortitude but a systemically supported capacity crucial for sustainable practice amidst chronic adversity. The literature fails to provide a robust, localized understanding of how the Social Worker's professional identity and effectiveness are shaped by Cape Town's specific socio-spatial and political landscape.</w:t>
      </w:r>
    </w:p>
    <w:bookmarkEnd w:id="22"/>
    <w:bookmarkStart w:id="23" w:name="research-problem-statement"/>
    <w:p>
      <w:pPr>
        <w:pStyle w:val="Heading2"/>
      </w:pPr>
      <w:r>
        <w:t xml:space="preserve">3. Research Problem Statement</w:t>
      </w:r>
    </w:p>
    <w:p>
      <w:pPr>
        <w:pStyle w:val="FirstParagraph"/>
      </w:pPr>
      <w:r>
        <w:t xml:space="preserve">The persistent gap between policy frameworks for social work services in South Africa and the on-the-ground realities faced by Social Workers in Cape Town undermines service quality, exacerbates professional burnout (a critical issue identified across Western Cape departments), and ultimately fails vulnerable populations. Without a deep understanding of the specific stressors, coping mechanisms, and systemic enablers or barriers within the Cape Town context, interventions to support Social Workers remain generic and ineffective. This research directly addresses this problem by investigating how Social Workers in South Africa Cape Town navigate their roles amidst hyper-localized challenges.</w:t>
      </w:r>
    </w:p>
    <w:bookmarkEnd w:id="23"/>
    <w:bookmarkStart w:id="24" w:name="research-questions"/>
    <w:p>
      <w:pPr>
        <w:pStyle w:val="Heading2"/>
      </w:pPr>
      <w:r>
        <w:t xml:space="preserve">4. Research Questions</w:t>
      </w:r>
    </w:p>
    <w:p>
      <w:pPr>
        <w:numPr>
          <w:ilvl w:val="0"/>
          <w:numId w:val="1001"/>
        </w:numPr>
        <w:pStyle w:val="Compact"/>
      </w:pPr>
      <w:r>
        <w:t xml:space="preserve">RQ1: What are the primary, context-specific stressors (e.g., caseload intensity, community safety concerns, resource scarcity, cultural complexities) impacting Social Workers' well-being and professional efficacy in different Cape Town communities?</w:t>
      </w:r>
    </w:p>
    <w:p>
      <w:pPr>
        <w:numPr>
          <w:ilvl w:val="0"/>
          <w:numId w:val="1001"/>
        </w:numPr>
        <w:pStyle w:val="Compact"/>
      </w:pPr>
      <w:r>
        <w:t xml:space="preserve">RQ2: How do Social Workers in South Africa Cape Town develop and utilize resilience strategies (personal, peer-supported, organizational) to sustain their practice amidst these pressures?</w:t>
      </w:r>
    </w:p>
    <w:p>
      <w:pPr>
        <w:numPr>
          <w:ilvl w:val="0"/>
          <w:numId w:val="1001"/>
        </w:numPr>
        <w:pStyle w:val="Compact"/>
      </w:pPr>
      <w:r>
        <w:t xml:space="preserve">RQ3: What specific systemic factors within the Western Cape Department of Social Development and local NGOs (e.g., supervision structures, training opportunities, inter-agency coordination, resource allocation protocols) are perceived as enabling or hindering Social Workers' ability to deliver effective services in Cape Town?</w:t>
      </w:r>
    </w:p>
    <w:bookmarkEnd w:id="24"/>
    <w:bookmarkStart w:id="25" w:name="methodology"/>
    <w:p>
      <w:pPr>
        <w:pStyle w:val="Heading2"/>
      </w:pPr>
      <w:r>
        <w:t xml:space="preserve">5. Methodology</w:t>
      </w:r>
    </w:p>
    <w:p>
      <w:pPr>
        <w:pStyle w:val="FirstParagraph"/>
      </w:pPr>
      <w:r>
        <w:t xml:space="preserve">This study will employ a qualitative, phenomenological approach using a mixed-methods design for depth and triangulation. It will utilize semi-structured interviews (n=30) with Social Workers across diverse settings in Cape Town (public sector, NGOs, community-based organizations), focusing on their lived experiences. Complementing this, focus group discussions (2 groups of 8-10 participants each) will explore shared perceptions of resilience and systemic barriers within specific community contexts. Purposive sampling will ensure representation from key geographic areas (e.g., Khayelitsha, Langa, Mitchells Plain, Cape Flats), service sectors (child welfare, mental health, elderly care), and career stages (junior to senior). Thematic analysis will be used to identify recurring patterns and insights. Ethical approval will be sought from the relevant University Research Ethics Committee.</w:t>
      </w:r>
    </w:p>
    <w:bookmarkEnd w:id="25"/>
    <w:bookmarkStart w:id="26" w:name="significance-of-the-study"/>
    <w:p>
      <w:pPr>
        <w:pStyle w:val="Heading2"/>
      </w:pPr>
      <w:r>
        <w:t xml:space="preserve">6. Significance of the Study</w:t>
      </w:r>
    </w:p>
    <w:p>
      <w:pPr>
        <w:pStyle w:val="FirstParagraph"/>
      </w:pPr>
      <w:r>
        <w:t xml:space="preserve">This Thesis Proposal addresses a critical need for contextually grounded research vital for South Africa Cape Town's social development landscape. The findings will directly inform:</w:t>
      </w:r>
    </w:p>
    <w:p>
      <w:pPr>
        <w:numPr>
          <w:ilvl w:val="0"/>
          <w:numId w:val="1002"/>
        </w:numPr>
        <w:pStyle w:val="Compact"/>
      </w:pPr>
      <w:r>
        <w:rPr>
          <w:bCs/>
          <w:b/>
        </w:rPr>
        <w:t xml:space="preserve">Policymakers (Western Cape DoSD):</w:t>
      </w:r>
      <w:r>
        <w:t xml:space="preserve"> </w:t>
      </w:r>
      <w:r>
        <w:t xml:space="preserve">Evidence to guide more effective, localized service delivery models, resource allocation strategies, and staff support programs tailored to the specific pressures identified in Cape Town.</w:t>
      </w:r>
    </w:p>
    <w:p>
      <w:pPr>
        <w:numPr>
          <w:ilvl w:val="0"/>
          <w:numId w:val="1002"/>
        </w:numPr>
        <w:pStyle w:val="Compact"/>
      </w:pPr>
      <w:r>
        <w:rPr>
          <w:bCs/>
          <w:b/>
        </w:rPr>
        <w:t xml:space="preserve">Social Work Education:</w:t>
      </w:r>
      <w:r>
        <w:t xml:space="preserve"> </w:t>
      </w:r>
      <w:r>
        <w:t xml:space="preserve">Input for curricula development at institutions like UCT and Stellenbosch University to better prepare graduates for the realities of practicing Social Work in a complex urban environment like Cape Town.</w:t>
      </w:r>
    </w:p>
    <w:p>
      <w:pPr>
        <w:numPr>
          <w:ilvl w:val="0"/>
          <w:numId w:val="1002"/>
        </w:numPr>
        <w:pStyle w:val="Compact"/>
      </w:pPr>
      <w:r>
        <w:rPr>
          <w:bCs/>
          <w:b/>
        </w:rPr>
        <w:t xml:space="preserve">NGO Management &amp; Supervisors:</w:t>
      </w:r>
      <w:r>
        <w:t xml:space="preserve"> </w:t>
      </w:r>
      <w:r>
        <w:t xml:space="preserve">Practical insights into fostering team resilience, improving supervision practices, and creating supportive workplace cultures within community-based organizations operating in high-risk areas.</w:t>
      </w:r>
    </w:p>
    <w:p>
      <w:pPr>
        <w:numPr>
          <w:ilvl w:val="0"/>
          <w:numId w:val="1002"/>
        </w:numPr>
        <w:pStyle w:val="Compact"/>
      </w:pPr>
      <w:r>
        <w:rPr>
          <w:bCs/>
          <w:b/>
        </w:rPr>
        <w:t xml:space="preserve">The Social Worker Profession:</w:t>
      </w:r>
      <w:r>
        <w:t xml:space="preserve"> </w:t>
      </w:r>
      <w:r>
        <w:t xml:space="preserve">A platform amplifying their voices and experiences to advocate for systemic change at organizational and governmental levels, directly contributing to the sustainability of the Social Worker role in South Africa's most challenging cities.</w:t>
      </w:r>
    </w:p>
    <w:p>
      <w:pPr>
        <w:pStyle w:val="FirstParagraph"/>
      </w:pPr>
      <w:r>
        <w:t xml:space="preserve">Ultimately, this research aims not only to document the challenges but to pave the way for building a more resilient, effective, and compassionate Social Work profession capable of meeting Cape Town's profound social needs. By centering on the experiences of the Social Worker within South Africa Cape Town's specific reality, this Thesis Proposal seeks to make a tangible contribution to improving lives across one of Africa's most significant urban centers.</w:t>
      </w:r>
    </w:p>
    <w:bookmarkEnd w:id="26"/>
    <w:bookmarkStart w:id="27" w:name="conclusion"/>
    <w:p>
      <w:pPr>
        <w:pStyle w:val="Heading2"/>
      </w:pPr>
      <w:r>
        <w:t xml:space="preserve">7. Conclusion</w:t>
      </w:r>
    </w:p>
    <w:p>
      <w:pPr>
        <w:pStyle w:val="FirstParagraph"/>
      </w:pPr>
      <w:r>
        <w:t xml:space="preserve">The role of the Social Worker in South Africa Cape Town is indispensable yet increasingly precarious. This thesis proposal outlines a necessary investigation into the heart of this profession within its most demanding context. By moving beyond generalizations and delving into the specific, daily realities faced by Social Workers across Cape Town's diverse communities, this research promises to deliver invaluable knowledge for strengthening the very foundation of social care in one of South Africa's most critical urban landscapes. The insights generated will be instrumental in shaping a more supportive, effective, and sustainable future for both the Social Worker and the vulnerable populations they serve throughout South Africa Cape Town.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Resilience - A Study of Social Workers' Experiences in Cape Town's Socio-Economic Landscape</dc:title>
  <dc:creator/>
  <dc:language>en</dc:language>
  <cp:keywords/>
  <dcterms:created xsi:type="dcterms:W3CDTF">2026-07-21T05:49:13Z</dcterms:created>
  <dcterms:modified xsi:type="dcterms:W3CDTF">2026-07-21T05:49:13Z</dcterms:modified>
</cp:coreProperties>
</file>

<file path=docProps/custom.xml><?xml version="1.0" encoding="utf-8"?>
<Properties xmlns="http://schemas.openxmlformats.org/officeDocument/2006/custom-properties" xmlns:vt="http://schemas.openxmlformats.org/officeDocument/2006/docPropsVTypes"/>
</file>