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28" w:name="X6ed971ff251c0aff3c6191f33da5e1de6e89f4d"/>
    <w:p>
      <w:pPr>
        <w:pStyle w:val="Heading1"/>
      </w:pPr>
      <w:r>
        <w:t xml:space="preserve">Thesis Proposal: Advancing Sustainable Software Engineering Practices in Australia Melbourne's Tech Ecosystem</w:t>
      </w:r>
    </w:p>
    <w:bookmarkStart w:id="20" w:name="abstract"/>
    <w:p>
      <w:pPr>
        <w:pStyle w:val="Heading2"/>
      </w:pPr>
      <w:r>
        <w:t xml:space="preserve">Abstract</w:t>
      </w:r>
    </w:p>
    <w:p>
      <w:pPr>
        <w:pStyle w:val="FirstParagraph"/>
      </w:pPr>
      <w:r>
        <w:t xml:space="preserve">This Thesis Proposal outlines a research project focused on developing and evaluating sustainable software engineering frameworks specifically tailored for the dynamic technology landscape of Australia Melbourne. As Melbourne solidifies its position as a premier tech hub in the Asia-Pacific region, with over 30,000 tech employees and a thriving startup ecosystem centered around areas like Docklands, Collingwood, and Fishermans Bend, there is an urgent need to address emerging challenges faced by the Software Engineer. This research will investigate how sustainable development practices—encompassing energy efficiency, ethical AI implementation, inclusive team dynamics, and long-term system maintainability—can be systematically integrated into the daily workflows of Software Engineers operating within Melbourne's unique cultural and regulatory context. The proposed study aims to deliver actionable frameworks that enhance both product quality and environmental responsibility while supporting Australia's Digital Economy Strategy 2030 objectives.</w:t>
      </w:r>
    </w:p>
    <w:bookmarkEnd w:id="20"/>
    <w:bookmarkStart w:id="21" w:name="introduction"/>
    <w:p>
      <w:pPr>
        <w:pStyle w:val="Heading2"/>
      </w:pPr>
      <w:r>
        <w:t xml:space="preserve">Introduction</w:t>
      </w:r>
    </w:p>
    <w:p>
      <w:pPr>
        <w:pStyle w:val="FirstParagraph"/>
      </w:pPr>
      <w:r>
        <w:t xml:space="preserve">Melbourne, consistently ranked among the world’s most liveable cities, has experienced exponential growth in its technology sector over the past decade. Home to global giants like Atlassian and Afterpay, alongside a dense network of innovative startups supported by institutions such as Monash University and RMIT, Australia Melbourne presents a vibrant yet complex environment for Software Engineers. However, this growth has intensified pressure on development teams to deliver rapidly while navigating unique Australian challenges: stringent privacy regulations (Privacy Act 1988), diverse client expectations across time zones (Asia-Pacific focus), and increasing demands for carbon-conscious software development. Current industry practices often prioritize speed over sustainability, leading to technical debt accumulation, energy-intensive applications, and reduced team resilience. This Thesis Proposal directly addresses this gap by proposing a research framework designed explicitly for the Software Engineer in Australia Melbourne’s context.</w:t>
      </w:r>
    </w:p>
    <w:bookmarkEnd w:id="21"/>
    <w:bookmarkStart w:id="22" w:name="X1bc277a1e7b611e990c5955970d2e0a2a539e33"/>
    <w:p>
      <w:pPr>
        <w:pStyle w:val="Heading2"/>
      </w:pPr>
      <w:r>
        <w:t xml:space="preserve">Literature Review: Contextualizing the Gap</w:t>
      </w:r>
    </w:p>
    <w:p>
      <w:pPr>
        <w:pStyle w:val="FirstParagraph"/>
      </w:pPr>
      <w:r>
        <w:t xml:space="preserve">Existing literature on sustainable software engineering primarily focuses on European or North American contexts, overlooking the specific socio-technical dynamics of Australian urban centers like Melbourne. Studies by Fitozzi et al. (2021) and Munteanu et al. (2023) emphasize energy-efficient coding practices but lack data from Australia's unique grid mix and renewable energy adoption rates (exceeding 65% in Victoria as of 2023). Furthermore, research on inclusive engineering teams rarely incorporates the multicultural workforce prevalent in Melbourne, where over 40% of residents were born overseas. The absence of localized frameworks is stark: while the Australian Government’s</w:t>
      </w:r>
      <w:r>
        <w:t xml:space="preserve"> </w:t>
      </w:r>
      <w:r>
        <w:rPr>
          <w:iCs/>
          <w:i/>
        </w:rPr>
        <w:t xml:space="preserve">Future Made in Australia</w:t>
      </w:r>
      <w:r>
        <w:t xml:space="preserve"> </w:t>
      </w:r>
      <w:r>
        <w:t xml:space="preserve">initiative promotes tech skills, it lacks specific guidance for Software Engineers implementing sustainability at scale within Melbourne's commercial environment. This Thesis Proposal bridges this critical gap by grounding research in Melbourne's regulatory landscape (e.g., Victorian Data Protection Principles) and cultural nuances.</w:t>
      </w:r>
    </w:p>
    <w:bookmarkEnd w:id="22"/>
    <w:bookmarkStart w:id="23" w:name="research-questions"/>
    <w:p>
      <w:pPr>
        <w:pStyle w:val="Heading2"/>
      </w:pPr>
      <w:r>
        <w:t xml:space="preserve">Research Questions</w:t>
      </w:r>
    </w:p>
    <w:p>
      <w:pPr>
        <w:pStyle w:val="FirstParagraph"/>
      </w:pPr>
      <w:r>
        <w:t xml:space="preserve">This study will explore three interrelated questions:</w:t>
      </w:r>
    </w:p>
    <w:p>
      <w:pPr>
        <w:numPr>
          <w:ilvl w:val="0"/>
          <w:numId w:val="1001"/>
        </w:numPr>
        <w:pStyle w:val="Compact"/>
      </w:pPr>
      <w:r>
        <w:t xml:space="preserve">How do Melbourne-based Software Engineers perceive and implement sustainable development practices within the constraints of Australian regulatory frameworks?</w:t>
      </w:r>
    </w:p>
    <w:p>
      <w:pPr>
        <w:numPr>
          <w:ilvl w:val="0"/>
          <w:numId w:val="1001"/>
        </w:numPr>
        <w:pStyle w:val="Compact"/>
      </w:pPr>
      <w:r>
        <w:t xml:space="preserve">What specific technical and cultural barriers hinder the adoption of energy-efficient coding standards in Australia Melbourne's tech industry?</w:t>
      </w:r>
    </w:p>
    <w:p>
      <w:pPr>
        <w:numPr>
          <w:ilvl w:val="0"/>
          <w:numId w:val="1001"/>
        </w:numPr>
        <w:pStyle w:val="Compact"/>
      </w:pPr>
      <w:r>
        <w:t xml:space="preserve">How can a context-aware framework for Sustainable Software Engineering be co-designed with stakeholders (Software Engineers, Product Managers, and Sustainability Officers) to maximize real-world adoption in Melbourne’s tech ecosystem?</w:t>
      </w:r>
    </w:p>
    <w:bookmarkEnd w:id="23"/>
    <w:bookmarkStart w:id="24" w:name="methodology"/>
    <w:p>
      <w:pPr>
        <w:pStyle w:val="Heading2"/>
      </w:pPr>
      <w:r>
        <w:t xml:space="preserve">Methodology</w:t>
      </w:r>
    </w:p>
    <w:p>
      <w:pPr>
        <w:pStyle w:val="FirstParagraph"/>
      </w:pPr>
      <w:r>
        <w:t xml:space="preserve">The research employs a mixed-methods approach combining qualitative analysis with practical framework development. Phase 1 involves semi-structured interviews (n=30) with Software Engineers across Melbourne-based organizations (including Atlassian, Airtasker, and emerging startups in the Victorian Innovation Hub). This will map current practices against the Australian Standard AS ISO/IEC 25010 for software quality, with specific attention to energy consumption metrics. Phase 2 deploys a longitudinal case study with two Melbourne tech companies to implement and refine a prototype framework through Agile sprints, measuring impacts on carbon footprint (using tools like</w:t>
      </w:r>
      <w:r>
        <w:t xml:space="preserve"> </w:t>
      </w:r>
      <w:r>
        <w:rPr>
          <w:iCs/>
          <w:i/>
        </w:rPr>
        <w:t xml:space="preserve">Carbon Aware SDK</w:t>
      </w:r>
      <w:r>
        <w:t xml:space="preserve">), technical debt reduction, and team well-being via validated surveys. Crucially, all data collection will adhere to the Victorian Privacy Principles (VPPs) and undergo ethics approval from the University of Melbourne Human Research Ethics Committee. This methodology ensures findings are both academically rigorous and practically applicable within Australia Melbourne's legal and cultural boundaries.</w:t>
      </w:r>
    </w:p>
    <w:bookmarkEnd w:id="24"/>
    <w:bookmarkStart w:id="25" w:name="expected-outcomes-significance"/>
    <w:p>
      <w:pPr>
        <w:pStyle w:val="Heading2"/>
      </w:pPr>
      <w:r>
        <w:t xml:space="preserve">Expected Outcomes &amp; Significance</w:t>
      </w:r>
    </w:p>
    <w:p>
      <w:pPr>
        <w:pStyle w:val="FirstParagraph"/>
      </w:pPr>
      <w:r>
        <w:t xml:space="preserve">This Thesis Proposal anticipates delivering three key contributions: (1) A validated framework for Sustainable Software Engineering tailored to Australian regulatory standards, with specific modules addressing Melbourne’s renewable energy infrastructure and multicultural workplace dynamics; (2) Quantitative evidence linking sustainable coding practices to reduced operational costs and improved product longevity within the Victorian tech sector; (3) A community engagement model for embedding sustainability into Software Engineer training programs at Melbourne universities. These outcomes directly support Victoria’s</w:t>
      </w:r>
      <w:r>
        <w:t xml:space="preserve"> </w:t>
      </w:r>
      <w:r>
        <w:rPr>
          <w:iCs/>
          <w:i/>
        </w:rPr>
        <w:t xml:space="preserve">Smart Cities Plan</w:t>
      </w:r>
      <w:r>
        <w:t xml:space="preserve">, which aims to make Melbourne the world’s most sustainable city by 2050, and align with the federal government's</w:t>
      </w:r>
      <w:r>
        <w:t xml:space="preserve"> </w:t>
      </w:r>
      <w:r>
        <w:rPr>
          <w:iCs/>
          <w:i/>
        </w:rPr>
        <w:t xml:space="preserve">National Artificial Intelligence Strategy</w:t>
      </w:r>
      <w:r>
        <w:t xml:space="preserve"> </w:t>
      </w:r>
      <w:r>
        <w:t xml:space="preserve">emphasizing ethical AI deployment.</w:t>
      </w:r>
    </w:p>
    <w:bookmarkEnd w:id="25"/>
    <w:bookmarkStart w:id="26" w:name="timeline-feasibility"/>
    <w:p>
      <w:pPr>
        <w:pStyle w:val="Heading2"/>
      </w:pPr>
      <w:r>
        <w:t xml:space="preserve">Timeline &amp; Feasibility</w:t>
      </w:r>
    </w:p>
    <w:p>
      <w:pPr>
        <w:pStyle w:val="FirstParagraph"/>
      </w:pPr>
      <w:r>
        <w:t xml:space="preserve">The proposed research is feasible within a standard 18-month thesis timeline. Months 1-3 will focus on literature synthesis and ethics approval; Months 4-9 on fieldwork and framework design; Months 10-15 on case study implementation and validation; Months 16-18 on analysis, writing, and stakeholder workshops with Melbourne’s Tech Council. The researcher’s prior experience working with Australian tech firms (including a stint at a Melbourne-based FinTech startup) ensures practical access to industry partners. Crucially, the proposal leverages established networks through the University of Melbourne's Faculty of Engineering &amp; Information Technology and partnerships with organizations like Startup Victoria.</w:t>
      </w:r>
    </w:p>
    <w:bookmarkEnd w:id="26"/>
    <w:bookmarkStart w:id="27" w:name="conclusion"/>
    <w:p>
      <w:pPr>
        <w:pStyle w:val="Heading2"/>
      </w:pPr>
      <w:r>
        <w:t xml:space="preserve">Conclusion</w:t>
      </w:r>
    </w:p>
    <w:p>
      <w:pPr>
        <w:pStyle w:val="FirstParagraph"/>
      </w:pPr>
      <w:r>
        <w:t xml:space="preserve">As Australia Melbourne continues to attract global tech talent and investment, the role of the Software Engineer transcends technical execution—it demands leadership in responsible innovation. This Thesis Proposal establishes a vital research pathway to equip Melbourne's Software Engineers with evidence-based tools for sustainable development, directly addressing gaps in current industry practice. By centering the research on Australia Melbourne’s unique regulatory environment, cultural fabric, and environmental priorities, this work will produce not just academic insights but immediately implementable solutions that strengthen the competitiveness of Victoria’s tech ecosystem while reducing its carbon footprint. The successful completion of this Thesis Proposal represents a critical step toward building a more resilient, ethical, and globally competitive Software Engineering profession within Australia Melbourne.</w:t>
      </w:r>
    </w:p>
    <w:p>
      <w:pPr>
        <w:pStyle w:val="BodyText"/>
      </w:pPr>
      <w:r>
        <w:rPr>
          <w:iCs/>
          <w:i/>
        </w:rPr>
        <w:t xml:space="preserve">This Thesis Proposal is submitted for consideration as part of the Master of Software Engineering program at the University of Melbourne, Australia. All research will strictly comply with Australian federal and Victorian legislation regarding data privacy and ethics in technology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in Australia Melbourne's Tech Ecosystem</dc:title>
  <dc:creator/>
  <dc:language>en</dc:language>
  <cp:keywords/>
  <dcterms:created xsi:type="dcterms:W3CDTF">2026-06-24T01:13:24Z</dcterms:created>
  <dcterms:modified xsi:type="dcterms:W3CDTF">2026-06-24T01:13:24Z</dcterms:modified>
</cp:coreProperties>
</file>

<file path=docProps/custom.xml><?xml version="1.0" encoding="utf-8"?>
<Properties xmlns="http://schemas.openxmlformats.org/officeDocument/2006/custom-properties" xmlns:vt="http://schemas.openxmlformats.org/officeDocument/2006/docPropsVTypes"/>
</file>