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Cross-Cultural</w:t>
      </w:r>
      <w:r>
        <w:t xml:space="preserve"> </w:t>
      </w:r>
      <w:r>
        <w:t xml:space="preserve">Software</w:t>
      </w:r>
      <w:r>
        <w:t xml:space="preserve"> </w:t>
      </w:r>
      <w:r>
        <w:t xml:space="preserve">Engineer</w:t>
      </w:r>
      <w:r>
        <w:t xml:space="preserve"> </w:t>
      </w:r>
      <w:r>
        <w:t xml:space="preserve">Integration</w:t>
      </w:r>
      <w:r>
        <w:t xml:space="preserve"> </w:t>
      </w:r>
      <w:r>
        <w:t xml:space="preserve">in</w:t>
      </w:r>
      <w:r>
        <w:t xml:space="preserve"> </w:t>
      </w:r>
      <w:r>
        <w:t xml:space="preserve">Japan's</w:t>
      </w:r>
      <w:r>
        <w:t xml:space="preserve"> </w:t>
      </w:r>
      <w:r>
        <w:t xml:space="preserve">Tokyo</w:t>
      </w:r>
      <w:r>
        <w:t xml:space="preserve"> </w:t>
      </w:r>
      <w:r>
        <w:t xml:space="preserve">Tech</w:t>
      </w:r>
      <w:r>
        <w:t xml:space="preserve"> </w:t>
      </w:r>
      <w:r>
        <w:t xml:space="preserve">Ecosystem</w:t>
      </w:r>
    </w:p>
    <w:bookmarkStart w:id="28" w:name="X6ccccfe73cf23f163a33dc54d6eabdb86afd854"/>
    <w:p>
      <w:pPr>
        <w:pStyle w:val="Heading1"/>
      </w:pPr>
      <w:r>
        <w:t xml:space="preserve">Thesis Proposal: Optimizing Cross-Cultural Software Engineer Integration in Japan's Tokyo Tech Ecosystem</w:t>
      </w:r>
    </w:p>
    <w:bookmarkStart w:id="20" w:name="introduction-and-research-context"/>
    <w:p>
      <w:pPr>
        <w:pStyle w:val="Heading2"/>
      </w:pPr>
      <w:r>
        <w:t xml:space="preserve">1. Introduction and Research Context</w:t>
      </w:r>
    </w:p>
    <w:p>
      <w:pPr>
        <w:pStyle w:val="FirstParagraph"/>
      </w:pPr>
      <w:r>
        <w:t xml:space="preserve">This Thesis Proposal outlines a research initiative addressing a critical gap in the global technology workforce: the effective integration of international</w:t>
      </w:r>
      <w:r>
        <w:t xml:space="preserve"> </w:t>
      </w:r>
      <w:r>
        <w:rPr>
          <w:iCs/>
          <w:i/>
        </w:rPr>
        <w:t xml:space="preserve">Software Engineer</w:t>
      </w:r>
      <w:r>
        <w:t xml:space="preserve">s within Japan's premier tech hub, Tokyo. As Tokyo solidifies its position as Asia's leading innovation center—with over 50% of Japan's Fortune Global 500 tech companies headquartered there and a burgeoning startup ecosystem in areas like Shibuya, Shinjuku, and Otemachi—demand for skilled</w:t>
      </w:r>
      <w:r>
        <w:t xml:space="preserve"> </w:t>
      </w:r>
      <w:r>
        <w:rPr>
          <w:iCs/>
          <w:i/>
        </w:rPr>
        <w:t xml:space="preserve">Software Engineer</w:t>
      </w:r>
      <w:r>
        <w:t xml:space="preserve">s with cross-cultural competence has surged exponentially. Despite Tokyo's reputation as a global financial and technological powerhouse, international professionals often face significant challenges adapting to Japan's unique workplace dynamics, communication norms, and project management frameworks. This research proposes to develop a culturally attuned integration framework specifically designed for</w:t>
      </w:r>
      <w:r>
        <w:t xml:space="preserve"> </w:t>
      </w:r>
      <w:r>
        <w:rPr>
          <w:iCs/>
          <w:i/>
        </w:rPr>
        <w:t xml:space="preserve">Software Engineer</w:t>
      </w:r>
      <w:r>
        <w:t xml:space="preserve">s entering the Tokyo market, directly addressing systemic barriers that hinder productivity and retention.</w:t>
      </w:r>
    </w:p>
    <w:bookmarkEnd w:id="20"/>
    <w:bookmarkStart w:id="21" w:name="problem-statement"/>
    <w:p>
      <w:pPr>
        <w:pStyle w:val="Heading2"/>
      </w:pPr>
      <w:r>
        <w:t xml:space="preserve">2. Problem Statement</w:t>
      </w:r>
    </w:p>
    <w:p>
      <w:pPr>
        <w:pStyle w:val="FirstParagraph"/>
      </w:pPr>
      <w:r>
        <w:t xml:space="preserve">Current literature on international tech talent in Japan primarily focuses on language acquisition or visa processes, neglecting deeper cultural and operational complexities. Data from the Japan External Trade Organization (JETRO) indicates that 68% of foreign software engineers in Tokyo experience significant cultural friction within their first 12 months, leading to higher attrition rates (32%) compared to local peers (14%). Key pain points include misalignment between Western agile methodologies and Japan's consensus-driven "ringi" approval systems, unspoken communication norms like "honne" (true feelings) vs. "tatemae" (public stance), and the nuanced expectations of hierarchical workplace relationships. These challenges directly impact Tokyo's ability to leverage its full talent potential, hindering companies like Rakuten, DeNA, and Mitsubishi Electric from fully capitalizing on global software engineering expertise within Japan's</w:t>
      </w:r>
      <w:r>
        <w:t xml:space="preserve"> </w:t>
      </w:r>
      <w:r>
        <w:rPr>
          <w:iCs/>
          <w:i/>
        </w:rPr>
        <w:t xml:space="preserve">Japan Tokyo</w:t>
      </w:r>
      <w:r>
        <w:t xml:space="preserve"> </w:t>
      </w:r>
      <w:r>
        <w:t xml:space="preserve">context.</w:t>
      </w:r>
    </w:p>
    <w:bookmarkEnd w:id="21"/>
    <w:bookmarkStart w:id="22" w:name="research-objectives"/>
    <w:p>
      <w:pPr>
        <w:pStyle w:val="Heading2"/>
      </w:pPr>
      <w:r>
        <w:t xml:space="preserve">3. Research Objectives</w:t>
      </w:r>
    </w:p>
    <w:p>
      <w:pPr>
        <w:numPr>
          <w:ilvl w:val="0"/>
          <w:numId w:val="1001"/>
        </w:numPr>
        <w:pStyle w:val="Compact"/>
      </w:pPr>
      <w:r>
        <w:t xml:space="preserve">To analyze the specific cultural and operational barriers faced by international</w:t>
      </w:r>
      <w:r>
        <w:t xml:space="preserve"> </w:t>
      </w:r>
      <w:r>
        <w:rPr>
          <w:iCs/>
          <w:i/>
        </w:rPr>
        <w:t xml:space="preserve">Software Engineer</w:t>
      </w:r>
      <w:r>
        <w:t xml:space="preserve">s in Tokyo-based tech companies through qualitative fieldwork.</w:t>
      </w:r>
    </w:p>
    <w:p>
      <w:pPr>
        <w:numPr>
          <w:ilvl w:val="0"/>
          <w:numId w:val="1001"/>
        </w:numPr>
        <w:pStyle w:val="Compact"/>
      </w:pPr>
      <w:r>
        <w:t xml:space="preserve">To develop a validated framework for cross-cultural software engineering integration, incorporating Tokyo-specific business practices (e.g., "kaizen" continuous improvement cycles, "nemawashi" consensus-building) with modern agile methodologies.</w:t>
      </w:r>
    </w:p>
    <w:p>
      <w:pPr>
        <w:numPr>
          <w:ilvl w:val="0"/>
          <w:numId w:val="1001"/>
        </w:numPr>
        <w:pStyle w:val="Compact"/>
      </w:pPr>
      <w:r>
        <w:t xml:space="preserve">To create practical implementation guidelines for both international</w:t>
      </w:r>
      <w:r>
        <w:t xml:space="preserve"> </w:t>
      </w:r>
      <w:r>
        <w:rPr>
          <w:iCs/>
          <w:i/>
        </w:rPr>
        <w:t xml:space="preserve">Software Engineer</w:t>
      </w:r>
      <w:r>
        <w:t xml:space="preserve">s and Japanese tech firms to foster effective collaboration within Tokyo's unique ecosystem.</w:t>
      </w:r>
    </w:p>
    <w:bookmarkEnd w:id="22"/>
    <w:bookmarkStart w:id="23" w:name="Xb7d7b23086cbfeb26ac7854fecb2aff61f21220"/>
    <w:p>
      <w:pPr>
        <w:pStyle w:val="Heading2"/>
      </w:pPr>
      <w:r>
        <w:t xml:space="preserve">4. Literature Review: Gaps in Current Understanding</w:t>
      </w:r>
    </w:p>
    <w:p>
      <w:pPr>
        <w:pStyle w:val="FirstParagraph"/>
      </w:pPr>
      <w:r>
        <w:t xml:space="preserve">Existing studies on expatriate integration in Japan (e.g., by scholars like John D. Pugliese) often focus on executive roles or general business culture, not specialized technical roles. Research from the Keio University Business School highlights that software development processes are uniquely impacted by cultural factors—particularly in Tokyo's high-stakes, detail-oriented environment—yet lacks actionable tools for</w:t>
      </w:r>
      <w:r>
        <w:t xml:space="preserve"> </w:t>
      </w:r>
      <w:r>
        <w:rPr>
          <w:iCs/>
          <w:i/>
        </w:rPr>
        <w:t xml:space="preserve">Software Engineer</w:t>
      </w:r>
      <w:r>
        <w:t xml:space="preserve">s. Conversely, Western software engineering literature (e.g., Agile Manifesto principles) rarely adapts to non-Western contexts. This gap is critical in Tokyo, where companies increasingly adopt global tech stacks while maintaining deeply ingrained local practices. Our research bridges this divide by centering the</w:t>
      </w:r>
      <w:r>
        <w:t xml:space="preserve"> </w:t>
      </w:r>
      <w:r>
        <w:rPr>
          <w:iCs/>
          <w:i/>
        </w:rPr>
        <w:t xml:space="preserve">Software Engineer</w:t>
      </w:r>
      <w:r>
        <w:t xml:space="preserve">'s daily workflow within</w:t>
      </w:r>
      <w:r>
        <w:t xml:space="preserve"> </w:t>
      </w:r>
      <w:r>
        <w:rPr>
          <w:iCs/>
          <w:i/>
        </w:rPr>
        <w:t xml:space="preserve">Japan Tokyo</w:t>
      </w:r>
      <w:r>
        <w:t xml:space="preserve">'s specific socio-technological landscape.</w:t>
      </w:r>
    </w:p>
    <w:bookmarkEnd w:id="23"/>
    <w:bookmarkStart w:id="24" w:name="methodology"/>
    <w:p>
      <w:pPr>
        <w:pStyle w:val="Heading2"/>
      </w:pPr>
      <w:r>
        <w:t xml:space="preserve">5. Methodology</w:t>
      </w:r>
    </w:p>
    <w:p>
      <w:pPr>
        <w:pStyle w:val="FirstParagraph"/>
      </w:pPr>
      <w:r>
        <w:t xml:space="preserve">This mixed-methods study will combine three phases over 18 months:</w:t>
      </w:r>
    </w:p>
    <w:p>
      <w:pPr>
        <w:numPr>
          <w:ilvl w:val="0"/>
          <w:numId w:val="1002"/>
        </w:numPr>
        <w:pStyle w:val="Compact"/>
      </w:pPr>
      <w:r>
        <w:rPr>
          <w:bCs/>
          <w:b/>
        </w:rPr>
        <w:t xml:space="preserve">Phase 1: Field Research (Months 1-6)</w:t>
      </w:r>
      <w:r>
        <w:t xml:space="preserve">: Semi-structured interviews with 30+ international</w:t>
      </w:r>
      <w:r>
        <w:t xml:space="preserve"> </w:t>
      </w:r>
      <w:r>
        <w:rPr>
          <w:iCs/>
          <w:i/>
        </w:rPr>
        <w:t xml:space="preserve">Software Engineer</w:t>
      </w:r>
      <w:r>
        <w:t xml:space="preserve">s across Tokyo-based firms (including startups, multinationals like Google Japan, and Japanese giants) to document real-world integration challenges. Focus groups with Japanese engineering managers will identify organizational expectations.</w:t>
      </w:r>
    </w:p>
    <w:p>
      <w:pPr>
        <w:numPr>
          <w:ilvl w:val="0"/>
          <w:numId w:val="1002"/>
        </w:numPr>
        <w:pStyle w:val="Compact"/>
      </w:pPr>
      <w:r>
        <w:rPr>
          <w:bCs/>
          <w:b/>
        </w:rPr>
        <w:t xml:space="preserve">Phase 2: Framework Development (Months 7-12)</w:t>
      </w:r>
      <w:r>
        <w:t xml:space="preserve">: Co-creation workshops in Tokyo involving both international engineers and local tech leaders to prototype the "Tokyo Integration Matrix" — a tool mapping cultural norms to technical practices (e.g., adapting Scrum ceremonies for "ringi" approvals).</w:t>
      </w:r>
    </w:p>
    <w:p>
      <w:pPr>
        <w:numPr>
          <w:ilvl w:val="0"/>
          <w:numId w:val="1002"/>
        </w:numPr>
        <w:pStyle w:val="Compact"/>
      </w:pPr>
      <w:r>
        <w:rPr>
          <w:bCs/>
          <w:b/>
        </w:rPr>
        <w:t xml:space="preserve">Phase 3: Validation &amp; Implementation (Months 13-18)</w:t>
      </w:r>
      <w:r>
        <w:t xml:space="preserve">: Pilot testing the framework with 5 Tokyo-based companies, measuring outcomes like project velocity, team cohesion scores, and retention rates pre/post-implementation.</w:t>
      </w:r>
    </w:p>
    <w:bookmarkEnd w:id="24"/>
    <w:bookmarkStart w:id="25" w:name="X59d3b59ea5fa56d409c057b9d54c4a0fd754e4f"/>
    <w:p>
      <w:pPr>
        <w:pStyle w:val="Heading2"/>
      </w:pPr>
      <w:r>
        <w:t xml:space="preserve">6. Significance of the Research in Japan Tokyo Context</w:t>
      </w:r>
    </w:p>
    <w:p>
      <w:pPr>
        <w:pStyle w:val="FirstParagraph"/>
      </w:pPr>
      <w:r>
        <w:t xml:space="preserve">This Thesis Proposal addresses a pivotal need for Tokyo's tech industry. With the Japanese government targeting a 50% increase in foreign tech professionals by 2030 through initiatives like the "Specified Skilled Worker" visa, effective integration is no longer optional—it's strategic. Successful implementation of this framework will directly support Tokyo’s ambition to become a top global tech destination, rivaling Silicon Valley in talent diversity. For</w:t>
      </w:r>
      <w:r>
        <w:t xml:space="preserve"> </w:t>
      </w:r>
      <w:r>
        <w:rPr>
          <w:iCs/>
          <w:i/>
        </w:rPr>
        <w:t xml:space="preserve">Software Engineer</w:t>
      </w:r>
      <w:r>
        <w:t xml:space="preserve">s seeking careers in Japan Tokyo, it offers a clear path to accelerate their professional impact while navigating cultural nuances respectfully. For companies, it reduces costly onboarding cycles and unlocks innovation through diverse perspectives—a key priority for firms competing globally from Tokyo’s base.</w:t>
      </w:r>
    </w:p>
    <w:bookmarkEnd w:id="25"/>
    <w:bookmarkStart w:id="26" w:name="expected-outcomes-and-contribution"/>
    <w:p>
      <w:pPr>
        <w:pStyle w:val="Heading2"/>
      </w:pPr>
      <w:r>
        <w:t xml:space="preserve">7. Expected Outcomes and Contribution</w:t>
      </w:r>
    </w:p>
    <w:p>
      <w:pPr>
        <w:pStyle w:val="FirstParagraph"/>
      </w:pPr>
      <w:r>
        <w:t xml:space="preserve">We anticipate three key contributions:</w:t>
      </w:r>
    </w:p>
    <w:p>
      <w:pPr>
        <w:numPr>
          <w:ilvl w:val="0"/>
          <w:numId w:val="1003"/>
        </w:numPr>
        <w:pStyle w:val="Compact"/>
      </w:pPr>
      <w:r>
        <w:t xml:space="preserve">A validated, actionable integration framework tailored to Tokyo's tech ecosystem—distinct from generic cultural training programs.</w:t>
      </w:r>
    </w:p>
    <w:p>
      <w:pPr>
        <w:numPr>
          <w:ilvl w:val="0"/>
          <w:numId w:val="1003"/>
        </w:numPr>
        <w:pStyle w:val="Compact"/>
      </w:pPr>
      <w:r>
        <w:t xml:space="preserve">A dataset of culturally specific challenges faced by international software engineers in Japan, forming a new academic resource for cross-cultural technology management studies.</w:t>
      </w:r>
    </w:p>
    <w:p>
      <w:pPr>
        <w:numPr>
          <w:ilvl w:val="0"/>
          <w:numId w:val="1003"/>
        </w:numPr>
        <w:pStyle w:val="Compact"/>
      </w:pPr>
      <w:r>
        <w:t xml:space="preserve">Practical guidelines co-developed with Tokyo-based industry leaders, directly applicable to recruitment, onboarding, and team management within the Tokyo tech community.</w:t>
      </w:r>
    </w:p>
    <w:p>
      <w:pPr>
        <w:pStyle w:val="FirstParagraph"/>
      </w:pPr>
      <w:r>
        <w:t xml:space="preserve">This work will position the University of Tokyo’s School of Engineering at the forefront of global technology workforce research. It moves beyond theoretical discussion to deliver tools that immediately benefit both</w:t>
      </w:r>
      <w:r>
        <w:t xml:space="preserve"> </w:t>
      </w:r>
      <w:r>
        <w:rPr>
          <w:iCs/>
          <w:i/>
        </w:rPr>
        <w:t xml:space="preserve">Software Engineer</w:t>
      </w:r>
      <w:r>
        <w:t xml:space="preserve">s and companies operating in Japan's dynamic capital.</w:t>
      </w:r>
    </w:p>
    <w:bookmarkEnd w:id="26"/>
    <w:bookmarkStart w:id="27" w:name="conclusion"/>
    <w:p>
      <w:pPr>
        <w:pStyle w:val="Heading2"/>
      </w:pPr>
      <w:r>
        <w:t xml:space="preserve">8. Conclusion</w:t>
      </w:r>
    </w:p>
    <w:p>
      <w:pPr>
        <w:pStyle w:val="FirstParagraph"/>
      </w:pPr>
      <w:r>
        <w:t xml:space="preserve">In conclusion, this Thesis Proposal directly responds to an urgent need within Tokyo's rapidly evolving technology landscape. By focusing on the specific intersection of international software engineering talent and Japan Tokyo's unique cultural-technical environment, the research promises tangible solutions to a systemic challenge. The proposed framework will not only enhance individual career success for</w:t>
      </w:r>
      <w:r>
        <w:t xml:space="preserve"> </w:t>
      </w:r>
      <w:r>
        <w:rPr>
          <w:iCs/>
          <w:i/>
        </w:rPr>
        <w:t xml:space="preserve">Software Engineer</w:t>
      </w:r>
      <w:r>
        <w:t xml:space="preserve">s navigating Japan Tokyo but also strengthen the competitive edge of its global tech enterprises. As Tokyo continues to attract global innovation talent, this study offers a roadmap for sustainable integration—one that respects Japanese business traditions while harnessing the power of diverse technical perspectives. This Thesis Proposal lays the foundation for research that is both academically rigorous and urgently relevant to Japan's technological future.</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Cross-Cultural Software Engineer Integration in Japan's Tokyo Tech Ecosystem</dc:title>
  <dc:creator/>
  <dc:language>en</dc:language>
  <cp:keywords/>
  <dcterms:created xsi:type="dcterms:W3CDTF">2026-07-13T03:32:12Z</dcterms:created>
  <dcterms:modified xsi:type="dcterms:W3CDTF">2026-07-13T03:32:12Z</dcterms:modified>
</cp:coreProperties>
</file>

<file path=docProps/custom.xml><?xml version="1.0" encoding="utf-8"?>
<Properties xmlns="http://schemas.openxmlformats.org/officeDocument/2006/custom-properties" xmlns:vt="http://schemas.openxmlformats.org/officeDocument/2006/docPropsVTypes"/>
</file>