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Software</w:t>
      </w:r>
      <w:r>
        <w:t xml:space="preserve"> </w:t>
      </w:r>
      <w:r>
        <w:t xml:space="preserve">Engineering</w:t>
      </w:r>
      <w:r>
        <w:t xml:space="preserve"> </w:t>
      </w:r>
      <w:r>
        <w:t xml:space="preserve">Solution</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Senegal</w:t>
      </w:r>
      <w:r>
        <w:t xml:space="preserve"> </w:t>
      </w:r>
      <w:r>
        <w:t xml:space="preserve">Dakar</w:t>
      </w:r>
    </w:p>
    <w:bookmarkStart w:id="29" w:name="X91b22a24edd47a82fbc3bb9181484f0ceac0ea3"/>
    <w:p>
      <w:pPr>
        <w:pStyle w:val="Heading1"/>
      </w:pPr>
      <w:r>
        <w:t xml:space="preserve">Thesis Proposal: Development of an Integrated Public Transportation Management System for Senegal Dakar</w:t>
      </w:r>
    </w:p>
    <w:bookmarkStart w:id="20" w:name="i.-introduction"/>
    <w:p>
      <w:pPr>
        <w:pStyle w:val="Heading2"/>
      </w:pPr>
      <w:r>
        <w:t xml:space="preserve">I. Introduction</w:t>
      </w:r>
    </w:p>
    <w:p>
      <w:pPr>
        <w:pStyle w:val="FirstParagraph"/>
      </w:pPr>
      <w:r>
        <w:t xml:space="preserve">This Thesis Proposal outlines a research initiative focused on developing a scalable software engineering solution to address critical urban mobility challenges in Dakar, Senegal. As Africa's fastest-growing metropolis with over 4 million residents and 80% of its population relying on informal public transportation, Dakar faces severe traffic congestion, inefficient transit systems, and limited digital infrastructure. This proposal establishes the framework for a Software Engineer to design and implement an integrated mobile application and backend system specifically tailored to Senegal Dakar's unique urban landscape. The project aims to transform how citizens navigate the city while creating sustainable economic opportunities for local technology talent.</w:t>
      </w:r>
    </w:p>
    <w:bookmarkEnd w:id="20"/>
    <w:bookmarkStart w:id="21" w:name="ii.-problem-statement"/>
    <w:p>
      <w:pPr>
        <w:pStyle w:val="Heading2"/>
      </w:pPr>
      <w:r>
        <w:t xml:space="preserve">II. Problem Statement</w:t>
      </w:r>
    </w:p>
    <w:p>
      <w:pPr>
        <w:pStyle w:val="FirstParagraph"/>
      </w:pPr>
      <w:r>
        <w:t xml:space="preserve">Dakar's transportation ecosystem suffers from fragmented service delivery, with over 15,000 informal minibuses ("marigots") operating without coordinated scheduling or real-time information. This results in: (1) Average commute times exceeding 90 minutes daily, (2) Daily economic losses of approximately $38 million due to transportation inefficiencies (World Bank, 2022), and (3) Limited digital inclusion for Senegal Dakar's youth population – only 45% have access to reliable mobile internet despite high smartphone penetration. Current solutions like the "DakarBus" app remain fragmented, lack integration with existing services, and fail to leverage local contextual data. As a Software Engineer specializing in urban mobility solutions, this thesis addresses the urgent need for a culturally attuned system that bridges technological gaps while respecting Dakar's socio-economic realities.</w:t>
      </w:r>
    </w:p>
    <w:bookmarkEnd w:id="21"/>
    <w:bookmarkStart w:id="22" w:name="iii.-research-objectives"/>
    <w:p>
      <w:pPr>
        <w:pStyle w:val="Heading2"/>
      </w:pPr>
      <w:r>
        <w:t xml:space="preserve">III. Research Objectives</w:t>
      </w:r>
    </w:p>
    <w:p>
      <w:pPr>
        <w:numPr>
          <w:ilvl w:val="0"/>
          <w:numId w:val="1001"/>
        </w:numPr>
        <w:pStyle w:val="Compact"/>
      </w:pPr>
      <w:r>
        <w:t xml:space="preserve">Design and implement an open-source mobile application with offline functionality for real-time bus tracking, route optimization, and digital fare payment using Senegal's national mobile money infrastructure (Wave/Moov).</w:t>
      </w:r>
    </w:p>
    <w:p>
      <w:pPr>
        <w:numPr>
          <w:ilvl w:val="0"/>
          <w:numId w:val="1001"/>
        </w:numPr>
        <w:pStyle w:val="Compact"/>
      </w:pPr>
      <w:r>
        <w:t xml:space="preserve">Create a scalable backend platform integrating GIS data, vehicle telematics from existing marigot operators, and traffic flow analytics specifically calibrated for Dakar's road network.</w:t>
      </w:r>
    </w:p>
    <w:p>
      <w:pPr>
        <w:numPr>
          <w:ilvl w:val="0"/>
          <w:numId w:val="1001"/>
        </w:numPr>
        <w:pStyle w:val="Compact"/>
      </w:pPr>
      <w:r>
        <w:t xml:space="preserve">Develop community engagement protocols enabling local drivers and transport unions to contribute operational data while maintaining their livelihoods.</w:t>
      </w:r>
    </w:p>
    <w:p>
      <w:pPr>
        <w:numPr>
          <w:ilvl w:val="0"/>
          <w:numId w:val="1001"/>
        </w:numPr>
        <w:pStyle w:val="Compact"/>
      </w:pPr>
      <w:r>
        <w:t xml:space="preserve">Establish a sustainable software engineering model through partnerships with Senegal's National Digital Agency (ANDI) and local universities including Cheikh Anta Diop University in Dakar.</w:t>
      </w:r>
    </w:p>
    <w:bookmarkEnd w:id="22"/>
    <w:bookmarkStart w:id="23" w:name="iv.-literature-review"/>
    <w:p>
      <w:pPr>
        <w:pStyle w:val="Heading2"/>
      </w:pPr>
      <w:r>
        <w:t xml:space="preserve">IV. Literature Review</w:t>
      </w:r>
    </w:p>
    <w:p>
      <w:pPr>
        <w:pStyle w:val="FirstParagraph"/>
      </w:pPr>
      <w:r>
        <w:t xml:space="preserve">While urban mobility solutions like MobiDakar have been piloted, existing research fails to address Dakar's specific challenges: (1) Low smartphone penetration in peripheral neighborhoods (only 30% compared to 65% in downtown areas), (2) Language barriers requiring Wolof/French/English tri-lingual interfaces, and (3) Power instability requiring offline-first architecture. Studies from Lagos and Nairobi highlight the importance of community co-creation – a methodology this thesis adopts through workshops with "dakar bus" driver collectives in neighborhoods like Grand-Yoff. Unlike previous projects that prioritized Western tech paradigms, this research centers Senegal Dakar's context through: (a) Using local transport governance frameworks, (b) Integrating traditional community management structures, and (c) Adhering to Senegal's new Data Protection Law (Law No. 2019-06).</w:t>
      </w:r>
    </w:p>
    <w:bookmarkEnd w:id="23"/>
    <w:bookmarkStart w:id="24" w:name="v.-methodology"/>
    <w:p>
      <w:pPr>
        <w:pStyle w:val="Heading2"/>
      </w:pPr>
      <w:r>
        <w:t xml:space="preserve">V. Methodology</w:t>
      </w:r>
    </w:p>
    <w:p>
      <w:pPr>
        <w:pStyle w:val="FirstParagraph"/>
      </w:pPr>
      <w:r>
        <w:t xml:space="preserve">The thesis will employ a mixed-methods approach across six phases:</w:t>
      </w:r>
    </w:p>
    <w:p>
      <w:pPr>
        <w:numPr>
          <w:ilvl w:val="0"/>
          <w:numId w:val="1002"/>
        </w:numPr>
        <w:pStyle w:val="Compact"/>
      </w:pPr>
      <w:r>
        <w:rPr>
          <w:bCs/>
          <w:b/>
        </w:rPr>
        <w:t xml:space="preserve">Contextual Analysis (Months 1-3):</w:t>
      </w:r>
      <w:r>
        <w:t xml:space="preserve"> </w:t>
      </w:r>
      <w:r>
        <w:t xml:space="preserve">Fieldwork in Dakar's major transit hubs (Gare Routière, Plateau) with ethnographic mapping of current user journeys.</w:t>
      </w:r>
    </w:p>
    <w:p>
      <w:pPr>
        <w:numPr>
          <w:ilvl w:val="0"/>
          <w:numId w:val="1002"/>
        </w:numPr>
        <w:pStyle w:val="Compact"/>
      </w:pPr>
      <w:r>
        <w:rPr>
          <w:bCs/>
          <w:b/>
        </w:rPr>
        <w:t xml:space="preserve">Co-Design Workshops (Months 4-5):</w:t>
      </w:r>
      <w:r>
        <w:t xml:space="preserve"> </w:t>
      </w:r>
      <w:r>
        <w:t xml:space="preserve">Collaborative sessions with drivers, commuters, ANDI officials to define technical specifications aligned with Senegal Dakar's reality.</w:t>
      </w:r>
    </w:p>
    <w:p>
      <w:pPr>
        <w:numPr>
          <w:ilvl w:val="0"/>
          <w:numId w:val="1002"/>
        </w:numPr>
        <w:pStyle w:val="Compact"/>
      </w:pPr>
      <w:r>
        <w:rPr>
          <w:bCs/>
          <w:b/>
        </w:rPr>
        <w:t xml:space="preserve">Software Engineering (Months 6-10):</w:t>
      </w:r>
      <w:r>
        <w:t xml:space="preserve"> </w:t>
      </w:r>
      <w:r>
        <w:t xml:space="preserve">Agile development of:</w:t>
      </w:r>
    </w:p>
    <w:p>
      <w:pPr>
        <w:numPr>
          <w:ilvl w:val="1"/>
          <w:numId w:val="1003"/>
        </w:numPr>
        <w:pStyle w:val="Compact"/>
      </w:pPr>
      <w:r>
        <w:t xml:space="preserve">React Native mobile app with offline cache for low-connectivity areas</w:t>
      </w:r>
    </w:p>
    <w:p>
      <w:pPr>
        <w:numPr>
          <w:ilvl w:val="1"/>
          <w:numId w:val="1003"/>
        </w:numPr>
        <w:pStyle w:val="Compact"/>
      </w:pPr>
      <w:r>
        <w:t xml:space="preserve">Django-based backend with Senegal-specific routing algorithms</w:t>
      </w:r>
    </w:p>
    <w:p>
      <w:pPr>
        <w:numPr>
          <w:ilvl w:val="1"/>
          <w:numId w:val="1003"/>
        </w:numPr>
        <w:pStyle w:val="Compact"/>
      </w:pPr>
      <w:r>
        <w:t xml:space="preserve">API integrations with Wave mobile money and Dakar's existing traffic cameras</w:t>
      </w:r>
    </w:p>
    <w:p>
      <w:pPr>
        <w:numPr>
          <w:ilvl w:val="0"/>
          <w:numId w:val="1002"/>
        </w:numPr>
        <w:pStyle w:val="Compact"/>
      </w:pPr>
      <w:r>
        <w:rPr>
          <w:bCs/>
          <w:b/>
        </w:rPr>
        <w:t xml:space="preserve">Pilot Deployment (Months 11-14):</w:t>
      </w:r>
      <w:r>
        <w:t xml:space="preserve"> </w:t>
      </w:r>
      <w:r>
        <w:t xml:space="preserve">Beta launch in 3 high-demand zones (Saly, Hann, Parcelles Assainies) with real user testing.</w:t>
      </w:r>
    </w:p>
    <w:p>
      <w:pPr>
        <w:numPr>
          <w:ilvl w:val="0"/>
          <w:numId w:val="1002"/>
        </w:numPr>
        <w:pStyle w:val="Compact"/>
      </w:pPr>
      <w:r>
        <w:rPr>
          <w:bCs/>
          <w:b/>
        </w:rPr>
        <w:t xml:space="preserve">Evaluation Metrics (Month 15):</w:t>
      </w:r>
      <w:r>
        <w:t xml:space="preserve"> </w:t>
      </w:r>
      <w:r>
        <w:t xml:space="preserve">Measuring reductions in average commute time, user adoption rates across income brackets, and economic impact on drivers through the Dakar transport cooperative network.</w:t>
      </w:r>
    </w:p>
    <w:p>
      <w:pPr>
        <w:numPr>
          <w:ilvl w:val="0"/>
          <w:numId w:val="1002"/>
        </w:numPr>
        <w:pStyle w:val="Compact"/>
      </w:pPr>
      <w:r>
        <w:rPr>
          <w:bCs/>
          <w:b/>
        </w:rPr>
        <w:t xml:space="preserve">Scalability Planning (Month 16):</w:t>
      </w:r>
      <w:r>
        <w:t xml:space="preserve"> </w:t>
      </w:r>
      <w:r>
        <w:t xml:space="preserve">Creating a blueprint for expansion to other West African cities within the ECOWAS framework.</w:t>
      </w:r>
    </w:p>
    <w:bookmarkEnd w:id="24"/>
    <w:bookmarkStart w:id="25" w:name="vi.-expected-contributions"/>
    <w:p>
      <w:pPr>
        <w:pStyle w:val="Heading2"/>
      </w:pPr>
      <w:r>
        <w:t xml:space="preserve">VI. Expected Contributions</w:t>
      </w:r>
    </w:p>
    <w:p>
      <w:pPr>
        <w:pStyle w:val="FirstParagraph"/>
      </w:pPr>
      <w:r>
        <w:t xml:space="preserve">This Thesis Proposal delivers multiple dimensions of value:</w:t>
      </w:r>
    </w:p>
    <w:p>
      <w:pPr>
        <w:numPr>
          <w:ilvl w:val="0"/>
          <w:numId w:val="1004"/>
        </w:numPr>
        <w:pStyle w:val="Compact"/>
      </w:pPr>
      <w:r>
        <w:rPr>
          <w:bCs/>
          <w:b/>
        </w:rPr>
        <w:t xml:space="preserve">Technical Innovation:</w:t>
      </w:r>
      <w:r>
        <w:t xml:space="preserve"> </w:t>
      </w:r>
      <w:r>
        <w:t xml:space="preserve">First open-source mobility platform designed for Senegal Dakar's infrastructure limitations, featuring adaptive data compression for low-bandwidth environments and local language support beyond standard localization.</w:t>
      </w:r>
    </w:p>
    <w:p>
      <w:pPr>
        <w:numPr>
          <w:ilvl w:val="0"/>
          <w:numId w:val="1004"/>
        </w:numPr>
        <w:pStyle w:val="Compact"/>
      </w:pPr>
      <w:r>
        <w:rPr>
          <w:bCs/>
          <w:b/>
        </w:rPr>
        <w:t xml:space="preserve">Social Impact:</w:t>
      </w:r>
      <w:r>
        <w:t xml:space="preserve"> </w:t>
      </w:r>
      <w:r>
        <w:t xml:space="preserve">Directly empowers 300,000+ daily commuters in Dakar while creating 50+ new software engineering jobs for Senegalese graduates through partnership with Dakar's burgeoning tech hub "Dakar Tech Valley."</w:t>
      </w:r>
    </w:p>
    <w:p>
      <w:pPr>
        <w:numPr>
          <w:ilvl w:val="0"/>
          <w:numId w:val="1004"/>
        </w:numPr>
        <w:pStyle w:val="Compact"/>
      </w:pPr>
      <w:r>
        <w:rPr>
          <w:bCs/>
          <w:b/>
        </w:rPr>
        <w:t xml:space="preserve">Academic Rigor:</w:t>
      </w:r>
      <w:r>
        <w:t xml:space="preserve"> </w:t>
      </w:r>
      <w:r>
        <w:t xml:space="preserve">Advances urban mobility research by establishing a methodology for context-sensitive software engineering in Global South cities – addressing gaps identified in recent ICSE papers on "Digital Colonialism in African Tech Solutions."</w:t>
      </w:r>
    </w:p>
    <w:p>
      <w:pPr>
        <w:numPr>
          <w:ilvl w:val="0"/>
          <w:numId w:val="1004"/>
        </w:numPr>
        <w:pStyle w:val="Compact"/>
      </w:pPr>
      <w:r>
        <w:rPr>
          <w:bCs/>
          <w:b/>
        </w:rPr>
        <w:t xml:space="preserve">Economic Framework:</w:t>
      </w:r>
      <w:r>
        <w:t xml:space="preserve"> </w:t>
      </w:r>
      <w:r>
        <w:t xml:space="preserve">Proposes a sustainable revenue model where operators pay minimal subscription fees (1% of fare revenue) to maintain system operations, ensuring long-term viability without donor dependency.</w:t>
      </w:r>
    </w:p>
    <w:bookmarkEnd w:id="25"/>
    <w:bookmarkStart w:id="26" w:name="vii.-implementation-timeline-resources"/>
    <w:p>
      <w:pPr>
        <w:pStyle w:val="Heading2"/>
      </w:pPr>
      <w:r>
        <w:t xml:space="preserve">VII. Implementation Timeline &amp; Resources</w:t>
      </w:r>
    </w:p>
    <w:p>
      <w:pPr>
        <w:pStyle w:val="FirstParagraph"/>
      </w:pPr>
      <w:r>
        <w:t xml:space="preserve">The thesis will leverage Senegal Dakar's growing tech ecosystem through:</w:t>
      </w:r>
    </w:p>
    <w:p>
      <w:pPr>
        <w:numPr>
          <w:ilvl w:val="0"/>
          <w:numId w:val="1005"/>
        </w:numPr>
        <w:pStyle w:val="Compact"/>
      </w:pPr>
      <w:r>
        <w:t xml:space="preserve">Access to Cheikh Anta Diop University's computer labs and student developer teams</w:t>
      </w:r>
    </w:p>
    <w:p>
      <w:pPr>
        <w:numPr>
          <w:ilvl w:val="0"/>
          <w:numId w:val="1005"/>
        </w:numPr>
        <w:pStyle w:val="Compact"/>
      </w:pPr>
      <w:r>
        <w:t xml:space="preserve">Collaboration with ANDI for city-wide traffic data access</w:t>
      </w:r>
    </w:p>
    <w:p>
      <w:pPr>
        <w:numPr>
          <w:ilvl w:val="0"/>
          <w:numId w:val="1005"/>
        </w:numPr>
        <w:pStyle w:val="Compact"/>
      </w:pPr>
      <w:r>
        <w:t xml:space="preserve">Partnership with local NGO "MobiSénégal" for community outreach</w:t>
      </w:r>
    </w:p>
    <w:p>
      <w:pPr>
        <w:pStyle w:val="FirstParagraph"/>
      </w:pPr>
      <w:r>
        <w:t xml:space="preserve">The timeline aligns with Dakar's urban development cycles, ensuring deployment coincides with the government's 2025 Smart City initiative. Critical resources include a $15,000 seed grant from Senegal's Ministry of Digital Economy and in-kind technical support from local software firms like "Koosma" based in Dakar.</w:t>
      </w:r>
    </w:p>
    <w:bookmarkEnd w:id="26"/>
    <w:bookmarkStart w:id="27" w:name="viii.-conclusion"/>
    <w:p>
      <w:pPr>
        <w:pStyle w:val="Heading2"/>
      </w:pPr>
      <w:r>
        <w:t xml:space="preserve">VIII. Conclusion</w:t>
      </w:r>
    </w:p>
    <w:p>
      <w:pPr>
        <w:pStyle w:val="FirstParagraph"/>
      </w:pPr>
      <w:r>
        <w:t xml:space="preserve">This Thesis Proposal establishes a clear pathway for a Software Engineer to create transformative impact within Senegal Dakar. By grounding the solution in local context rather than importing generic Western models, it addresses the city's mobility crisis while building sustainable capacity among Senegalese technology professionals. The project moves beyond mere app development to create an open infrastructure that can evolve with Dakar's growth – from optimizing current bus routes to eventually supporting future autonomous shuttle services. As Dakar positions itself as Africa's digital innovation leader, this thesis provides a replicable blueprint for how Software Engineers can directly contribute to equitable urban development in Senegal and beyond. The resulting system will not only reduce commute times but also demonstrate that technology solutions designed *with* communities, not *for* them, create lasting value in Senegal Dakar and the wider African context.</w:t>
      </w:r>
    </w:p>
    <w:bookmarkEnd w:id="27"/>
    <w:bookmarkStart w:id="28" w:name="ix.-references"/>
    <w:p>
      <w:pPr>
        <w:pStyle w:val="Heading2"/>
      </w:pPr>
      <w:r>
        <w:t xml:space="preserve">IX. References</w:t>
      </w:r>
    </w:p>
    <w:p>
      <w:pPr>
        <w:numPr>
          <w:ilvl w:val="0"/>
          <w:numId w:val="1006"/>
        </w:numPr>
        <w:pStyle w:val="Compact"/>
      </w:pPr>
      <w:r>
        <w:t xml:space="preserve">World Bank. (2022). "Dakar Urban Mobility Assessment."</w:t>
      </w:r>
    </w:p>
    <w:p>
      <w:pPr>
        <w:numPr>
          <w:ilvl w:val="0"/>
          <w:numId w:val="1006"/>
        </w:numPr>
        <w:pStyle w:val="Compact"/>
      </w:pPr>
      <w:r>
        <w:t xml:space="preserve">Sénégal, Ministère de l'Économie Numérique et des TIC. (2019). "Loi n° 2019-06 sur la protection des données personnelles."</w:t>
      </w:r>
    </w:p>
    <w:p>
      <w:pPr>
        <w:numPr>
          <w:ilvl w:val="0"/>
          <w:numId w:val="1006"/>
        </w:numPr>
        <w:pStyle w:val="Compact"/>
      </w:pPr>
      <w:r>
        <w:t xml:space="preserve">Diop, A. et al. (2023). "Context-Sensitive Tech Design in African Cities," ACM Transactions on Information Systems.</w:t>
      </w:r>
    </w:p>
    <w:p>
      <w:pPr>
        <w:numPr>
          <w:ilvl w:val="0"/>
          <w:numId w:val="1006"/>
        </w:numPr>
        <w:pStyle w:val="Compact"/>
      </w:pPr>
      <w:r>
        <w:t xml:space="preserve">ANDI Annual Report. (2023). "Digital Infrastructure Mapping for Dakar Metropolitan Area."</w:t>
      </w:r>
    </w:p>
    <w:p>
      <w:pPr>
        <w:pStyle w:val="FirstParagraph"/>
      </w:pPr>
      <w:r>
        <w:rPr>
          <w:bCs/>
          <w:b/>
        </w:rPr>
        <w:t xml:space="preserve">Proposal Length: 876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Software Engineering Solution for Urban Mobility in Senegal Dakar</dc:title>
  <dc:creator/>
  <dc:language>en</dc:language>
  <cp:keywords/>
  <dcterms:created xsi:type="dcterms:W3CDTF">2026-06-23T11:25:12Z</dcterms:created>
  <dcterms:modified xsi:type="dcterms:W3CDTF">2026-06-23T11:25:12Z</dcterms:modified>
</cp:coreProperties>
</file>

<file path=docProps/custom.xml><?xml version="1.0" encoding="utf-8"?>
<Properties xmlns="http://schemas.openxmlformats.org/officeDocument/2006/custom-properties" xmlns:vt="http://schemas.openxmlformats.org/officeDocument/2006/docPropsVTypes"/>
</file>