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ade2907372bbcf36e43031ae414b47c227fc156"/>
    <w:p>
      <w:pPr>
        <w:pStyle w:val="Heading1"/>
      </w:pPr>
      <w:r>
        <w:t xml:space="preserve">Thesis Proposal: Development of an AI-Driven Water Conservation Platform for Sustainable Urban Management in Cape Town, South Africa</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urgent need for sustainable urban solutions in South Africa Cape Town. As a rapidly growing metropolitan area facing severe water scarcity, climate volatility, and infrastructure challenges, Cape Town represents an ideal case study for innovative software engineering interventions. The city's near-miss "Day Zero" water crisis in 2018 exposed systemic vulnerabilities in resource management systems, highlighting the need for intelligent technological solutions. This research positions the Software Engineer as a pivotal agent of change through the development of an AI-powered water conservation platform specifically engineered for Cape Town's unique environmental and socio-economic landscape. The project directly responds to South Africa's National Water Policy (2018) and Cape Town's Climate Action Plan, emphasizing technology-driven resilience.</w:t>
      </w:r>
    </w:p>
    <w:bookmarkEnd w:id="20"/>
    <w:bookmarkStart w:id="21" w:name="problem-statement"/>
    <w:p>
      <w:pPr>
        <w:pStyle w:val="Heading2"/>
      </w:pPr>
      <w:r>
        <w:t xml:space="preserve">Problem Statement</w:t>
      </w:r>
    </w:p>
    <w:p>
      <w:pPr>
        <w:pStyle w:val="FirstParagraph"/>
      </w:pPr>
      <w:r>
        <w:t xml:space="preserve">Cape Town's water management infrastructure suffers from three critical deficiencies: (1) fragmented data systems across municipal departments, (2) reactive rather than predictive maintenance of aging pipelines, and (3) insufficient public engagement in conservation efforts. Current solutions are siloed, manual processes that fail to leverage real-time analytics. The 2017-2018 drought revealed that existing systems could not dynamically allocate resources or predict consumption patterns, resulting in 35% unaccounted water loss and inefficient public communication. As a Software Engineer embedded within the Cape Town context, I propose addressing these gaps through an integrated platform that transforms raw data into actionable conservation strategies—directly supporting South Africa's Sustainable Development Goals (SDGs) for cities.</w:t>
      </w:r>
    </w:p>
    <w:bookmarkEnd w:id="21"/>
    <w:bookmarkStart w:id="22" w:name="research-objectives"/>
    <w:p>
      <w:pPr>
        <w:pStyle w:val="Heading2"/>
      </w:pPr>
      <w:r>
        <w:t xml:space="preserve">Research Objectives</w:t>
      </w:r>
    </w:p>
    <w:p>
      <w:pPr>
        <w:pStyle w:val="FirstParagraph"/>
      </w:pPr>
      <w:r>
        <w:t xml:space="preserve">This Thesis Proposal establishes three core objectives for the Software Engineer-led development:</w:t>
      </w:r>
    </w:p>
    <w:p>
      <w:pPr>
        <w:numPr>
          <w:ilvl w:val="0"/>
          <w:numId w:val="1001"/>
        </w:numPr>
        <w:pStyle w:val="Compact"/>
      </w:pPr>
      <w:r>
        <w:rPr>
          <w:bCs/>
          <w:b/>
        </w:rPr>
        <w:t xml:space="preserve">System Integration:</w:t>
      </w:r>
      <w:r>
        <w:t xml:space="preserve"> </w:t>
      </w:r>
      <w:r>
        <w:t xml:space="preserve">Develop a cloud-based platform connecting municipal water sensors, weather APIs, and household metering systems to create a unified data ecosystem for Cape Town.</w:t>
      </w:r>
    </w:p>
    <w:p>
      <w:pPr>
        <w:numPr>
          <w:ilvl w:val="0"/>
          <w:numId w:val="1001"/>
        </w:numPr>
        <w:pStyle w:val="Compact"/>
      </w:pPr>
      <w:r>
        <w:rPr>
          <w:bCs/>
          <w:b/>
        </w:rPr>
        <w:t xml:space="preserve">Predictive Analytics:</w:t>
      </w:r>
      <w:r>
        <w:t xml:space="preserve"> </w:t>
      </w:r>
      <w:r>
        <w:t xml:space="preserve">Implement machine learning models trained on Cape Town's historical water usage patterns (2010-2023) to forecast demand fluctuations during drought seasons.</w:t>
      </w:r>
    </w:p>
    <w:p>
      <w:pPr>
        <w:numPr>
          <w:ilvl w:val="0"/>
          <w:numId w:val="1001"/>
        </w:numPr>
        <w:pStyle w:val="Compact"/>
      </w:pPr>
      <w:r>
        <w:rPr>
          <w:bCs/>
          <w:b/>
        </w:rPr>
        <w:t xml:space="preserve">Community Engagement Module:</w:t>
      </w:r>
      <w:r>
        <w:t xml:space="preserve"> </w:t>
      </w:r>
      <w:r>
        <w:t xml:space="preserve">Design a mobile application with real-time conservation dashboards and personalized water-saving recommendations tailored to Cape Town neighborhoods' socio-economic profiles.</w:t>
      </w:r>
    </w:p>
    <w:bookmarkEnd w:id="22"/>
    <w:bookmarkStart w:id="23" w:name="literature-review"/>
    <w:p>
      <w:pPr>
        <w:pStyle w:val="Heading2"/>
      </w:pPr>
      <w:r>
        <w:t xml:space="preserve">Literature Review</w:t>
      </w:r>
    </w:p>
    <w:p>
      <w:pPr>
        <w:pStyle w:val="FirstParagraph"/>
      </w:pPr>
      <w:r>
        <w:t xml:space="preserve">Existing research on smart water systems (e.g., Singapore's "ABC Waters" program) demonstrates significant efficiency gains but lacks adaptation for Global South contexts. Studies by the University of Cape Town (2021) note that 78% of African cities face similar data fragmentation challenges, yet solutions often ignore local factors like informal settlements and seasonal tourism influxes. Recent work in the</w:t>
      </w:r>
      <w:r>
        <w:t xml:space="preserve"> </w:t>
      </w:r>
      <w:r>
        <w:rPr>
          <w:iCs/>
          <w:i/>
        </w:rPr>
        <w:t xml:space="preserve">International Journal of Water Resources Development</w:t>
      </w:r>
      <w:r>
        <w:t xml:space="preserve"> </w:t>
      </w:r>
      <w:r>
        <w:t xml:space="preserve">(Vol. 40, Issue 3) emphasizes that technology interventions fail without co-design with communities—critical for South Africa Cape Town's diverse demographics. This proposal bridges these gaps by prioritizing local co-creation through workshops with City of Cape Town departments and community leaders in Khayelitsha and Woodstock.</w:t>
      </w:r>
    </w:p>
    <w:bookmarkEnd w:id="23"/>
    <w:bookmarkStart w:id="24" w:name="methodology"/>
    <w:p>
      <w:pPr>
        <w:pStyle w:val="Heading2"/>
      </w:pPr>
      <w:r>
        <w:t xml:space="preserve">Methodology</w:t>
      </w:r>
    </w:p>
    <w:p>
      <w:pPr>
        <w:pStyle w:val="FirstParagraph"/>
      </w:pPr>
      <w:r>
        <w:t xml:space="preserve">The research employs a mixed-methods approach grounded in agile software engineering principles, specifically tailored for South Africa's urban environment:</w:t>
      </w:r>
    </w:p>
    <w:p>
      <w:pPr>
        <w:numPr>
          <w:ilvl w:val="0"/>
          <w:numId w:val="1002"/>
        </w:numPr>
        <w:pStyle w:val="Compact"/>
      </w:pPr>
      <w:r>
        <w:rPr>
          <w:bCs/>
          <w:b/>
        </w:rPr>
        <w:t xml:space="preserve">Phase 1 (Months 1-3):</w:t>
      </w:r>
      <w:r>
        <w:t xml:space="preserve"> </w:t>
      </w:r>
      <w:r>
        <w:t xml:space="preserve">Contextual analysis through fieldwork across Cape Town neighborhoods, interviewing water department staff and residents to map data silos and user needs. This phase addresses the unique socio-technical context of South Africa Cape Town.</w:t>
      </w:r>
    </w:p>
    <w:p>
      <w:pPr>
        <w:numPr>
          <w:ilvl w:val="0"/>
          <w:numId w:val="1002"/>
        </w:numPr>
        <w:pStyle w:val="Compact"/>
      </w:pPr>
      <w:r>
        <w:rPr>
          <w:bCs/>
          <w:b/>
        </w:rPr>
        <w:t xml:space="preserve">Phase 2 (Months 4-8):</w:t>
      </w:r>
      <w:r>
        <w:t xml:space="preserve"> </w:t>
      </w:r>
      <w:r>
        <w:t xml:space="preserve">Development of a modular microservices architecture using Python/Django for backend, React Native for mobile applications, and PostgreSQL with TimescaleDB for time-series data. All code will adhere to SAQA-aligned software engineering standards.</w:t>
      </w:r>
    </w:p>
    <w:p>
      <w:pPr>
        <w:numPr>
          <w:ilvl w:val="0"/>
          <w:numId w:val="1002"/>
        </w:numPr>
        <w:pStyle w:val="Compact"/>
      </w:pPr>
      <w:r>
        <w:rPr>
          <w:bCs/>
          <w:b/>
        </w:rPr>
        <w:t xml:space="preserve">Phase 3 (Months 9-10):</w:t>
      </w:r>
      <w:r>
        <w:t xml:space="preserve"> </w:t>
      </w:r>
      <w:r>
        <w:t xml:space="preserve">Deployment of a minimum viable product (MVP) in a pilot zone (e.g., the Cape Town Peninsula), with real-time feedback loops from municipal partners. Metrics include reduced non-revenue water, user engagement rates, and predictive accuracy.</w:t>
      </w:r>
    </w:p>
    <w:p>
      <w:pPr>
        <w:numPr>
          <w:ilvl w:val="0"/>
          <w:numId w:val="1002"/>
        </w:numPr>
        <w:pStyle w:val="Compact"/>
      </w:pPr>
      <w:r>
        <w:rPr>
          <w:bCs/>
          <w:b/>
        </w:rPr>
        <w:t xml:space="preserve">Phase 4 (Months 11-12):</w:t>
      </w:r>
      <w:r>
        <w:t xml:space="preserve"> </w:t>
      </w:r>
      <w:r>
        <w:t xml:space="preserve">Comparative analysis against baseline systems using statistical models (ARIMA for time-series forecasting) and stakeholder validation sessions with the City of Cape Town's Water &amp; Sanitation Department.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scalable platform that reduces water wastage by 20-30% in pilot zones through predictive leak detection and dynamic pressure management.</w:t>
      </w:r>
    </w:p>
    <w:p>
      <w:pPr>
        <w:numPr>
          <w:ilvl w:val="0"/>
          <w:numId w:val="1003"/>
        </w:numPr>
        <w:pStyle w:val="Compact"/>
      </w:pPr>
      <w:r>
        <w:t xml:space="preserve">Validation of a community-centric software development framework for Global South cities, documented as a methodology for other municipalities in South Africa and beyond.</w:t>
      </w:r>
    </w:p>
    <w:p>
      <w:pPr>
        <w:numPr>
          <w:ilvl w:val="0"/>
          <w:numId w:val="1003"/>
        </w:numPr>
        <w:pStyle w:val="Compact"/>
      </w:pPr>
      <w:r>
        <w:t xml:space="preserve">A roadmap for integrating the Software Engineer into municipal innovation ecosystems—proving that technical solutions must be co-created with local knowledge to succeed in contexts like Cape Town.</w:t>
      </w:r>
    </w:p>
    <w:p>
      <w:pPr>
        <w:pStyle w:val="FirstParagraph"/>
      </w:pPr>
      <w:r>
        <w:t xml:space="preserve">The significance extends beyond Cape Town. As a critical node in South Africa's urban landscape, successful implementation here offers a replicable model for 45+ drought-prone cities across the African continent. For the Software Engineer, this research establishes how technical expertise can directly advance climate resilience while addressing SA's national priority of "Building Inclusive Cities" (National Development Plan 2030). The project also creates opportunities for collaboration with Cape Town's thriving tech hub (Silicon Cape), fostering local talent development and aligning with the South Africa National Cybersecurity Strategy.</w:t>
      </w:r>
    </w:p>
    <w:bookmarkEnd w:id="25"/>
    <w:bookmarkStart w:id="26" w:name="timeline-and-resources"/>
    <w:p>
      <w:pPr>
        <w:pStyle w:val="Heading2"/>
      </w:pPr>
      <w:r>
        <w:t xml:space="preserve">Timeline and Resources</w:t>
      </w:r>
    </w:p>
    <w:p>
      <w:pPr>
        <w:pStyle w:val="FirstParagraph"/>
      </w:pPr>
      <w:r>
        <w:t xml:space="preserve">The proposed research spans 12 months, beginning in January 2025. Key resources include:</w:t>
      </w:r>
    </w:p>
    <w:p>
      <w:pPr>
        <w:numPr>
          <w:ilvl w:val="0"/>
          <w:numId w:val="1004"/>
        </w:numPr>
        <w:pStyle w:val="Compact"/>
      </w:pPr>
      <w:r>
        <w:t xml:space="preserve">Access to Cape Town's open data portal (City of Cape Town Open Data Initiative)</w:t>
      </w:r>
    </w:p>
    <w:p>
      <w:pPr>
        <w:numPr>
          <w:ilvl w:val="0"/>
          <w:numId w:val="1004"/>
        </w:numPr>
        <w:pStyle w:val="Compact"/>
      </w:pPr>
      <w:r>
        <w:t xml:space="preserve">Partnership with the University of Cape Town's AI Research Lab</w:t>
      </w:r>
    </w:p>
    <w:p>
      <w:pPr>
        <w:numPr>
          <w:ilvl w:val="0"/>
          <w:numId w:val="1004"/>
        </w:numPr>
        <w:pStyle w:val="Compact"/>
      </w:pPr>
      <w:r>
        <w:t xml:space="preserve">Collaboration with the Western Cape Department of Environmental Affairs</w:t>
      </w:r>
    </w:p>
    <w:p>
      <w:pPr>
        <w:pStyle w:val="FirstParagraph"/>
      </w:pPr>
      <w:r>
        <w:t xml:space="preserve">The Software Engineer will work closely with municipal stakeholders, ensuring solutions respect South Africa's regulatory framework while leveraging cutting-edge engineering practices. Budget requirements focus on cloud infrastructure (AWS) and community engagement costs, totaling R 285,000 (≈USD $16,500), fully justified through potential water savings.</w:t>
      </w:r>
    </w:p>
    <w:bookmarkEnd w:id="26"/>
    <w:bookmarkStart w:id="27" w:name="conclusion"/>
    <w:p>
      <w:pPr>
        <w:pStyle w:val="Heading2"/>
      </w:pPr>
      <w:r>
        <w:t xml:space="preserve">Conclusion</w:t>
      </w:r>
    </w:p>
    <w:p>
      <w:pPr>
        <w:pStyle w:val="FirstParagraph"/>
      </w:pPr>
      <w:r>
        <w:t xml:space="preserve">This Thesis Proposal positions the Software Engineer as a strategic actor in South Africa Cape Town's sustainable development journey. By focusing on an acute local challenge with globally relevant implications, the research transcends typical software engineering projects to become a catalyst for urban transformation. The proposed AI-driven water platform directly responds to Cape Town's "Cape Resilient" strategy and aligns with global sustainability targets, while establishing a replicable model for integrating technology into public service delivery across South Africa. As the city continues to grow amid climate uncertainty, this work provides not just technical innovation but a blueprint for how software engineering can serve as the backbone of resilient urban ecosystems in developing nations. This Thesis Proposal thus represents an essential contribution to both academic scholarship and practical governance in South Africa Cape Town.</w:t>
      </w:r>
    </w:p>
    <w:bookmarkEnd w:id="27"/>
    <w:bookmarkStart w:id="28" w:name="references-selected"/>
    <w:p>
      <w:pPr>
        <w:pStyle w:val="Heading2"/>
      </w:pPr>
      <w:r>
        <w:t xml:space="preserve">References (Selected)</w:t>
      </w:r>
    </w:p>
    <w:p>
      <w:pPr>
        <w:numPr>
          <w:ilvl w:val="0"/>
          <w:numId w:val="1005"/>
        </w:numPr>
        <w:pStyle w:val="Compact"/>
      </w:pPr>
      <w:r>
        <w:t xml:space="preserve">City of Cape Town. (2021). *Climate Action Plan 2030*. Municipal Report.</w:t>
      </w:r>
    </w:p>
    <w:p>
      <w:pPr>
        <w:numPr>
          <w:ilvl w:val="0"/>
          <w:numId w:val="1005"/>
        </w:numPr>
        <w:pStyle w:val="Compact"/>
      </w:pPr>
      <w:r>
        <w:t xml:space="preserve">National Water Policy. (2018). Government Gazette RSA, No. 41937.</w:t>
      </w:r>
    </w:p>
    <w:p>
      <w:pPr>
        <w:numPr>
          <w:ilvl w:val="0"/>
          <w:numId w:val="1005"/>
        </w:numPr>
        <w:pStyle w:val="Compact"/>
      </w:pPr>
      <w:r>
        <w:t xml:space="preserve">Mhlongo, S., &amp; Nkosi, T. (2021). "Smart Cities in Africa: Challenges of Data Integration." *International Journal of Water Resources Development*, 37(4), pp. 689-705.</w:t>
      </w:r>
    </w:p>
    <w:p>
      <w:pPr>
        <w:numPr>
          <w:ilvl w:val="0"/>
          <w:numId w:val="1005"/>
        </w:numPr>
        <w:pStyle w:val="Compact"/>
      </w:pPr>
      <w:r>
        <w:t xml:space="preserve">South Africa National Development Plan (NDP). (2030). *Building a United and Prosperous Nation*.</w:t>
      </w:r>
    </w:p>
    <w:p>
      <w:pPr>
        <w:numPr>
          <w:ilvl w:val="0"/>
          <w:numId w:val="1005"/>
        </w:numPr>
        <w:pStyle w:val="Compact"/>
      </w:pPr>
      <w:r>
        <w:t xml:space="preserve">University of Cape Town. (2021). *Water Use Patterns in Urban Informal Settlements*. Research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 Solutions for Sustainable Urban Development in Cape Town, South Africa</dc:title>
  <dc:creator/>
  <dc:language>en</dc:language>
  <cp:keywords/>
  <dcterms:created xsi:type="dcterms:W3CDTF">2026-07-22T00:48:57Z</dcterms:created>
  <dcterms:modified xsi:type="dcterms:W3CDTF">2026-07-22T00:48:57Z</dcterms:modified>
</cp:coreProperties>
</file>

<file path=docProps/custom.xml><?xml version="1.0" encoding="utf-8"?>
<Properties xmlns="http://schemas.openxmlformats.org/officeDocument/2006/custom-properties" xmlns:vt="http://schemas.openxmlformats.org/officeDocument/2006/docPropsVTypes"/>
</file>