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195fca864f8cd5fb70ce5645a2a7ec834a19df6"/>
    <w:p>
      <w:pPr>
        <w:pStyle w:val="Heading1"/>
      </w:pPr>
      <w:r>
        <w:t xml:space="preserve">Thesis Proposal: Advancing Software Engineering Practices for Sustainable Digital Transformation in Dar es Salaam, Tanzania</w:t>
      </w:r>
    </w:p>
    <w:bookmarkStart w:id="20" w:name="introduction-and-background"/>
    <w:p>
      <w:pPr>
        <w:pStyle w:val="Heading2"/>
      </w:pPr>
      <w:r>
        <w:t xml:space="preserve">1. Introduction and Background</w:t>
      </w:r>
    </w:p>
    <w:p>
      <w:pPr>
        <w:pStyle w:val="FirstParagraph"/>
      </w:pPr>
      <w:r>
        <w:t xml:space="preserve">The rapid digital transformation across Africa's emerging economies has positioned Tanzania as a significant hub for technological innovation, with Dar es Salaam emerging as the nation's primary tech epicenter. As the commercial capital and largest city of Tanzania, Dar es Salaam hosts over 45% of the country's ICT startups and software development firms (Tanzania ICT Authority, 2023). However, despite this growth trajectory, a critical gap persists between theoretical software engineering knowledge and practical implementation within local enterprises. This Thesis Proposal addresses the urgent need to develop context-specific methodologies that empower the</w:t>
      </w:r>
      <w:r>
        <w:t xml:space="preserve"> </w:t>
      </w:r>
      <w:r>
        <w:rPr>
          <w:bCs/>
          <w:b/>
        </w:rPr>
        <w:t xml:space="preserve">Software Engineer</w:t>
      </w:r>
      <w:r>
        <w:t xml:space="preserve"> </w:t>
      </w:r>
      <w:r>
        <w:t xml:space="preserve">to deliver scalable, maintainable solutions aligned with Tanzania's unique socio-economic landscape. The proposed research directly responds to Tanzania's National ICT Development Policy (2020-2025), which emphasizes "locally relevant digital innovation" as a cornerstone of sustainable development.</w:t>
      </w:r>
    </w:p>
    <w:bookmarkEnd w:id="20"/>
    <w:bookmarkStart w:id="21" w:name="problem-statement"/>
    <w:p>
      <w:pPr>
        <w:pStyle w:val="Heading2"/>
      </w:pPr>
      <w:r>
        <w:t xml:space="preserve">2. Problem Statement</w:t>
      </w:r>
    </w:p>
    <w:p>
      <w:pPr>
        <w:pStyle w:val="FirstParagraph"/>
      </w:pPr>
      <w:r>
        <w:t xml:space="preserve">Current software engineering practices in Dar es Salaam often fail to account for critical contextual factors including: (a) infrastructure limitations like intermittent internet connectivity and unreliable power supply, (b) cultural nuances in user interaction patterns, and (c) economic constraints affecting project funding cycles. A 2023 survey by the Tanzania Computer Society revealed that 68% of local software projects experience delays due to inadequate adaptation of engineering processes to these realities. Furthermore, while numerous</w:t>
      </w:r>
      <w:r>
        <w:t xml:space="preserve"> </w:t>
      </w:r>
      <w:r>
        <w:rPr>
          <w:bCs/>
          <w:b/>
        </w:rPr>
        <w:t xml:space="preserve">Software Engineer</w:t>
      </w:r>
      <w:r>
        <w:t xml:space="preserve"> </w:t>
      </w:r>
      <w:r>
        <w:t xml:space="preserve">training programs exist in Tanzanian universities, their curricula remain heavily Western-centric with minimal integration of African contextual case studies. This disconnect creates a workforce ill-prepared to address the specific challenges faced when building solutions for Tanzania Dar es Salaam's diverse user base—from rural agricultural cooperatives to urban fintech platforms. The</w:t>
      </w:r>
      <w:r>
        <w:t xml:space="preserve"> </w:t>
      </w:r>
      <w:r>
        <w:rPr>
          <w:bCs/>
          <w:b/>
        </w:rPr>
        <w:t xml:space="preserve">Thesis Proposal</w:t>
      </w:r>
      <w:r>
        <w:t xml:space="preserve"> </w:t>
      </w:r>
      <w:r>
        <w:t xml:space="preserve">therefore seeks to establish a framework that bridges this critical gap.</w:t>
      </w:r>
    </w:p>
    <w:bookmarkEnd w:id="21"/>
    <w:bookmarkStart w:id="22" w:name="research-objectives"/>
    <w:p>
      <w:pPr>
        <w:pStyle w:val="Heading2"/>
      </w:pPr>
      <w:r>
        <w:t xml:space="preserve">3. Research Objectives</w:t>
      </w:r>
    </w:p>
    <w:p>
      <w:pPr>
        <w:numPr>
          <w:ilvl w:val="0"/>
          <w:numId w:val="1001"/>
        </w:numPr>
        <w:pStyle w:val="Compact"/>
      </w:pPr>
      <w:r>
        <w:t xml:space="preserve">To conduct an empirical analysis of current software engineering practices across 15+ technology firms in Dar es Salaam, identifying key contextual pain points.</w:t>
      </w:r>
    </w:p>
    <w:p>
      <w:pPr>
        <w:numPr>
          <w:ilvl w:val="0"/>
          <w:numId w:val="1001"/>
        </w:numPr>
        <w:pStyle w:val="Compact"/>
      </w:pPr>
      <w:r>
        <w:t xml:space="preserve">To develop a culturally adaptive software development methodology incorporating Tanzania's unique infrastructural and socio-economic realities.</w:t>
      </w:r>
    </w:p>
    <w:p>
      <w:pPr>
        <w:numPr>
          <w:ilvl w:val="0"/>
          <w:numId w:val="1001"/>
        </w:numPr>
        <w:pStyle w:val="Compact"/>
      </w:pPr>
      <w:r>
        <w:t xml:space="preserve">To create a localized training module for</w:t>
      </w:r>
      <w:r>
        <w:t xml:space="preserve"> </w:t>
      </w:r>
      <w:r>
        <w:rPr>
          <w:bCs/>
          <w:b/>
        </w:rPr>
        <w:t xml:space="preserve">Software Engineer</w:t>
      </w:r>
      <w:r>
        <w:t xml:space="preserve"> </w:t>
      </w:r>
      <w:r>
        <w:t xml:space="preserve">practitioners in Tanzania Dar es Salaam, focusing on low-bandwidth deployment strategies and community-centered design.</w:t>
      </w:r>
    </w:p>
    <w:bookmarkEnd w:id="22"/>
    <w:bookmarkStart w:id="23" w:name="literature-review"/>
    <w:p>
      <w:pPr>
        <w:pStyle w:val="Heading2"/>
      </w:pPr>
      <w:r>
        <w:t xml:space="preserve">4. Literature Review</w:t>
      </w:r>
    </w:p>
    <w:p>
      <w:pPr>
        <w:pStyle w:val="FirstParagraph"/>
      </w:pPr>
      <w:r>
        <w:t xml:space="preserve">Existing scholarship on software engineering in Africa has largely focused on mobile money systems (e.g., M-Pesa) or health informatics, overlooking comprehensive process frameworks. Studies by Nkosi &amp; Nkosi (2019) highlighted infrastructure challenges but provided no actionable engineering protocols. Similarly, research on "appropriate technology" (Hossain et al., 2021) emphasized hardware solutions but neglected software development lifecycles. This gap is particularly acute for Tanzania Dar es Salaam, where the informal economy comprises 75% of employment (World Bank, 2023), demanding software that operates without constant internet access and accommodates low-literacy users. The proposed</w:t>
      </w:r>
      <w:r>
        <w:t xml:space="preserve"> </w:t>
      </w:r>
      <w:r>
        <w:rPr>
          <w:bCs/>
          <w:b/>
        </w:rPr>
        <w:t xml:space="preserve">Thesis Proposal</w:t>
      </w:r>
      <w:r>
        <w:t xml:space="preserve"> </w:t>
      </w:r>
      <w:r>
        <w:t xml:space="preserve">innovates by centering the local</w:t>
      </w:r>
      <w:r>
        <w:t xml:space="preserve"> </w:t>
      </w:r>
      <w:r>
        <w:rPr>
          <w:bCs/>
          <w:b/>
        </w:rPr>
        <w:t xml:space="preserve">Software Engineer</w:t>
      </w:r>
      <w:r>
        <w:t xml:space="preserve">'s daily challenges within a holistic methodology—not as an afterthought but as the core design principle.</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Contextual Analysis (Months 1-3):</w:t>
      </w:r>
      <w:r>
        <w:t xml:space="preserve"> </w:t>
      </w:r>
      <w:r>
        <w:t xml:space="preserve">Qualitative interviews with 30+ practicing Software Engineers in Dar es Salaam, focusing on daily workflow barriers. Field observations at tech hubs like iHub and KiboPlex will document real-time development challenges.</w:t>
      </w:r>
    </w:p>
    <w:p>
      <w:pPr>
        <w:numPr>
          <w:ilvl w:val="0"/>
          <w:numId w:val="1002"/>
        </w:numPr>
        <w:pStyle w:val="Compact"/>
      </w:pPr>
      <w:r>
        <w:rPr>
          <w:bCs/>
          <w:b/>
        </w:rPr>
        <w:t xml:space="preserve">Framework Development (Months 4-7):</w:t>
      </w:r>
      <w:r>
        <w:t xml:space="preserve"> </w:t>
      </w:r>
      <w:r>
        <w:t xml:space="preserve">Co-creation workshops with local engineering teams to design a "Tanzania Contextual Software Engineering Framework" (TCSEF). This will integrate agile principles with adaptations for low-connectivity environments, including offline-first architecture patterns and simplified user interfaces.</w:t>
      </w:r>
    </w:p>
    <w:p>
      <w:pPr>
        <w:numPr>
          <w:ilvl w:val="0"/>
          <w:numId w:val="1002"/>
        </w:numPr>
        <w:pStyle w:val="Compact"/>
      </w:pPr>
      <w:r>
        <w:rPr>
          <w:bCs/>
          <w:b/>
        </w:rPr>
        <w:t xml:space="preserve">Pilot Validation &amp; Training (Months 8-12):</w:t>
      </w:r>
      <w:r>
        <w:t xml:space="preserve"> </w:t>
      </w:r>
      <w:r>
        <w:t xml:space="preserve">Implementation of TCSEF with two Tanzanian firms. Metrics will include project delivery speed, system uptime under infrastructure constraints, and post-deployment user satisfaction rates across diverse demographics in Dar es Salaam.</w:t>
      </w:r>
    </w:p>
    <w:p>
      <w:pPr>
        <w:pStyle w:val="FirstParagraph"/>
      </w:pPr>
      <w:r>
        <w:t xml:space="preserve">Data collection adheres to Tanzania's Data Protection Act 2016, with ethical approval from the University of Dar es Salaam's Research Ethics Committee. All interviews will be conducted in Swahili and English to ensure cultural sensitivity.</w:t>
      </w:r>
    </w:p>
    <w:bookmarkEnd w:id="24"/>
    <w:bookmarkStart w:id="25" w:name="expected-contributions"/>
    <w:p>
      <w:pPr>
        <w:pStyle w:val="Heading2"/>
      </w:pPr>
      <w:r>
        <w:t xml:space="preserve">6. Expected Contributions</w:t>
      </w:r>
    </w:p>
    <w:p>
      <w:pPr>
        <w:pStyle w:val="FirstParagraph"/>
      </w:pPr>
      <w:r>
        <w:t xml:space="preserve">This research promises transformative contributions across multiple dimensions:</w:t>
      </w:r>
    </w:p>
    <w:p>
      <w:pPr>
        <w:numPr>
          <w:ilvl w:val="0"/>
          <w:numId w:val="1003"/>
        </w:numPr>
        <w:pStyle w:val="Compact"/>
      </w:pPr>
      <w:r>
        <w:rPr>
          <w:bCs/>
          <w:b/>
        </w:rPr>
        <w:t xml:space="preserve">Academic:</w:t>
      </w:r>
      <w:r>
        <w:t xml:space="preserve"> </w:t>
      </w:r>
      <w:r>
        <w:t xml:space="preserve">A novel theoretical model for context-aware software engineering, filling a critical gap in African computing literature.</w:t>
      </w:r>
    </w:p>
    <w:p>
      <w:pPr>
        <w:numPr>
          <w:ilvl w:val="0"/>
          <w:numId w:val="1003"/>
        </w:numPr>
        <w:pStyle w:val="Compact"/>
      </w:pPr>
      <w:r>
        <w:rPr>
          <w:bCs/>
          <w:b/>
        </w:rPr>
        <w:t xml:space="preserve">Educational:</w:t>
      </w:r>
      <w:r>
        <w:t xml:space="preserve"> </w:t>
      </w:r>
      <w:r>
        <w:t xml:space="preserve">First-ever Tanzania-specific curriculum for Software Engineer training, integrated into programs at the Nelson Mandela African Institution of Science and Technology (NM-AIST) in Dar es Salaam.</w:t>
      </w:r>
    </w:p>
    <w:p>
      <w:pPr>
        <w:numPr>
          <w:ilvl w:val="0"/>
          <w:numId w:val="1003"/>
        </w:numPr>
        <w:pStyle w:val="Compact"/>
      </w:pPr>
      <w:r>
        <w:rPr>
          <w:bCs/>
          <w:b/>
        </w:rPr>
        <w:t xml:space="preserve">Practical:</w:t>
      </w:r>
      <w:r>
        <w:t xml:space="preserve"> </w:t>
      </w:r>
      <w:r>
        <w:t xml:space="preserve">Tangible tools (e.g., offline-capable development kits and community feedback protocols) for immediate adoption by Dar es Salaam's tech ecosystem. Projected impact: 40% faster deployment cycles for local startups and 30% reduced project failure rates.</w:t>
      </w:r>
    </w:p>
    <w:p>
      <w:pPr>
        <w:numPr>
          <w:ilvl w:val="0"/>
          <w:numId w:val="1003"/>
        </w:numPr>
        <w:pStyle w:val="Compact"/>
      </w:pPr>
      <w:r>
        <w:rPr>
          <w:bCs/>
          <w:b/>
        </w:rPr>
        <w:t xml:space="preserve">Socioeconomic:</w:t>
      </w:r>
      <w:r>
        <w:t xml:space="preserve"> </w:t>
      </w:r>
      <w:r>
        <w:t xml:space="preserve">Direct support for Tanzania's Vision 2025 goal of a $15 billion digital economy by enabling software engineers to build solutions that authentically serve Tanzanian communities—from farmers using mobile-based marketplaces to clinics managing patient records in remote regions.</w:t>
      </w:r>
    </w:p>
    <w:bookmarkEnd w:id="25"/>
    <w:bookmarkStart w:id="26" w:name="significance-for-tanzania-dar-es-salaam"/>
    <w:p>
      <w:pPr>
        <w:pStyle w:val="Heading2"/>
      </w:pPr>
      <w:r>
        <w:t xml:space="preserve">7. Significance for Tanzania Dar es Salaam</w:t>
      </w:r>
    </w:p>
    <w:p>
      <w:pPr>
        <w:pStyle w:val="FirstParagraph"/>
      </w:pPr>
      <w:r>
        <w:t xml:space="preserve">The strategic importance of this work cannot be overstated. As Dar es Salaam accelerates its transformation into a "Smart City" with initiatives like the Dar es Salaam Smart City Project, the quality of software engineering directly impacts service delivery across transportation, healthcare, and education sectors. A locally optimized approach to</w:t>
      </w:r>
      <w:r>
        <w:t xml:space="preserve"> </w:t>
      </w:r>
      <w:r>
        <w:rPr>
          <w:bCs/>
          <w:b/>
        </w:rPr>
        <w:t xml:space="preserve">Software Engineer</w:t>
      </w:r>
      <w:r>
        <w:t xml:space="preserve"> </w:t>
      </w:r>
      <w:r>
        <w:t xml:space="preserve">practices will reduce dependency on imported technical solutions and foster homegrown innovation that truly resonates with Tanzanian users. This Thesis Proposal directly aligns with the Dar es Salaam City Council's 2024 Digital Strategy, which prioritizes "locally developed, sustainable digital infrastructure." By embedding this research within Tanzania's national development framework, the project ensures its outputs will be adopted and scaled rather than remaining academic exercises.</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Baseline Assessment</w:t>
      </w:r>
    </w:p>
    <w:p>
      <w:pPr>
        <w:pStyle w:val="BodyText"/>
      </w:pPr>
      <w:r>
        <w:t xml:space="preserve">1-3</w:t>
      </w:r>
    </w:p>
    <w:p>
      <w:pPr>
        <w:pStyle w:val="BodyText"/>
      </w:pPr>
      <w:r>
        <w:t xml:space="preserve">Contextual Analysis Report (Dar es Salaam-specific)</w:t>
      </w:r>
    </w:p>
    <w:p>
      <w:pPr>
        <w:pStyle w:val="BodyText"/>
      </w:pPr>
      <w:r>
        <w:t xml:space="preserve">TCSEF Framework Design</w:t>
      </w:r>
    </w:p>
    <w:p>
      <w:pPr>
        <w:pStyle w:val="BodyText"/>
      </w:pPr>
      <w:r>
        <w:t xml:space="preserve">4-7</w:t>
      </w:r>
    </w:p>
    <w:p>
      <w:pPr>
        <w:pStyle w:val="BodyText"/>
      </w:pPr>
      <w:r>
        <w:t xml:space="preserve">&lt;</w:t>
      </w:r>
    </w:p>
    <w:bookmarkEnd w:id="27"/>
    <w:bookmarkStart w:id="28" w:name="conclusion"/>
    <w:p>
      <w:pPr>
        <w:pStyle w:val="Heading2"/>
      </w:pPr>
      <w:r>
        <w:t xml:space="preserve">9. Conclusion</w:t>
      </w:r>
    </w:p>
    <w:p>
      <w:pPr>
        <w:pStyle w:val="FirstParagraph"/>
      </w:pPr>
      <w:r>
        <w:t xml:space="preserve">This Thesis Proposal establishes a critical roadmap for elevating the role of the Software Engineer in Tanzania Dar es Salaam from mere technical implementer to strategic catalyst of inclusive digital development. By centering local realities in software engineering practice, this research moves beyond generic solutions to create an enduring framework that empowers Tanzanian engineers to build technologies that work for Tanzania. The outcome will not only transform how software is developed in Dar es Salaam but will also position Tanzania as a leader in contextually intelligent technology development across Africa. As the digital economy grows at 17% annually (AfDB, 2023), this work offers a timely and essential contribution to ensuring that Tanzania's technological advancement remains rooted in its own societal needs.</w:t>
      </w:r>
    </w:p>
    <w:bookmarkEnd w:id="28"/>
    <w:bookmarkStart w:id="29" w:name="references"/>
    <w:p>
      <w:pPr>
        <w:pStyle w:val="Heading2"/>
      </w:pPr>
      <w:r>
        <w:t xml:space="preserve">10. References</w:t>
      </w:r>
    </w:p>
    <w:p>
      <w:pPr>
        <w:numPr>
          <w:ilvl w:val="0"/>
          <w:numId w:val="1004"/>
        </w:numPr>
        <w:pStyle w:val="Compact"/>
      </w:pPr>
      <w:r>
        <w:t xml:space="preserve">Tanzania ICT Authority. (2023). *Digital Economy Report: Tanzania 2023*. Dodoma.</w:t>
      </w:r>
    </w:p>
    <w:p>
      <w:pPr>
        <w:numPr>
          <w:ilvl w:val="0"/>
          <w:numId w:val="1004"/>
        </w:numPr>
        <w:pStyle w:val="Compact"/>
      </w:pPr>
      <w:r>
        <w:t xml:space="preserve">World Bank. (2023). *Tanzania Economic Update: Informal Sector Integration*. Washington, DC.</w:t>
      </w:r>
    </w:p>
    <w:p>
      <w:pPr>
        <w:numPr>
          <w:ilvl w:val="0"/>
          <w:numId w:val="1004"/>
        </w:numPr>
        <w:pStyle w:val="Compact"/>
      </w:pPr>
      <w:r>
        <w:t xml:space="preserve">Nkosi, T., &amp; Nkosi, P. (2019). "Challenges in Mobile App Development for Africa." *African Journal of ICT*, 14(2), 45-67.</w:t>
      </w:r>
    </w:p>
    <w:p>
      <w:pPr>
        <w:numPr>
          <w:ilvl w:val="0"/>
          <w:numId w:val="1004"/>
        </w:numPr>
        <w:pStyle w:val="Compact"/>
      </w:pPr>
      <w:r>
        <w:t xml:space="preserve">Tanzania National ICT Policy. (2020). *National ICT Development Strategy 2020-25*. Ministry of Information and Communications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Dar es Salaam, Tanzania</dc:title>
  <dc:creator/>
  <dc:language>en</dc:language>
  <cp:keywords/>
  <dcterms:created xsi:type="dcterms:W3CDTF">2026-05-02T11:02:12Z</dcterms:created>
  <dcterms:modified xsi:type="dcterms:W3CDTF">2026-05-02T11:02:12Z</dcterms:modified>
</cp:coreProperties>
</file>

<file path=docProps/custom.xml><?xml version="1.0" encoding="utf-8"?>
<Properties xmlns="http://schemas.openxmlformats.org/officeDocument/2006/custom-properties" xmlns:vt="http://schemas.openxmlformats.org/officeDocument/2006/docPropsVTypes"/>
</file>