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Transformation</w:t>
      </w:r>
    </w:p>
    <w:bookmarkStart w:id="28" w:name="Xdc38403dc67e3f4cd3ff81d984e79aa8e6d8b31"/>
    <w:p>
      <w:pPr>
        <w:pStyle w:val="Heading1"/>
      </w:pPr>
      <w:r>
        <w:t xml:space="preserve">Thesis Proposal: Optimizing Software Engineer Workflows for Sustainable Growth in Thailand Bangkok's Technology Ecosystem</w:t>
      </w:r>
    </w:p>
    <w:bookmarkStart w:id="20" w:name="introduction-and-contextual-background"/>
    <w:p>
      <w:pPr>
        <w:pStyle w:val="Heading2"/>
      </w:pPr>
      <w:r>
        <w:t xml:space="preserve">1. Introduction and Contextual Background</w:t>
      </w:r>
    </w:p>
    <w:p>
      <w:pPr>
        <w:pStyle w:val="FirstParagraph"/>
      </w:pPr>
      <w:r>
        <w:t xml:space="preserve">The rapid digital transformation sweeping across Thailand, particularly in its economic epicenter Bangkok, has created unprecedented demand for skilled Software Engineers. As the capital city of Thailand continues to position itself as Southeast Asia's next tech hub through initiatives like the Digital Economy Promotion Agency (DEPA) and "Thailand 4.0" policy, the role of the Software Engineer has evolved from mere technical implementer to strategic business enabler. This Thesis Proposal examines how localized software engineering practices can be optimized to address Bangkok's unique socio-technical challenges while supporting national digital ambitions. The research directly responds to Thailand's urgent need for context-aware software development methodologies that bridge cultural nuances, infrastructure realities, and market demands specific to Bangkok's dynamic urban environment.</w:t>
      </w:r>
    </w:p>
    <w:bookmarkEnd w:id="20"/>
    <w:bookmarkStart w:id="21" w:name="problem-statement"/>
    <w:p>
      <w:pPr>
        <w:pStyle w:val="Heading2"/>
      </w:pPr>
      <w:r>
        <w:t xml:space="preserve">2. Problem Statement</w:t>
      </w:r>
    </w:p>
    <w:p>
      <w:pPr>
        <w:pStyle w:val="FirstParagraph"/>
      </w:pPr>
      <w:r>
        <w:t xml:space="preserve">Despite Bangkok's booming tech startup scene—home to over 1,500 active tech companies including unicorns like Bejeweled and Loxley—the Software Engineer workforce faces critical systemic challenges. Current software development practices in Thailand Bangkok often replicate Western frameworks without adaptation, leading to solutions that fail to address local pain points such as: (a) fragmented multi-lingual user interfaces requiring Thai language integration beyond basic translation, (b) inconsistent mobile infrastructure affecting app performance in densely populated urban zones, and (c) cultural mismatches in user experience design. A 2023 Thailand Digital Report by the National Electronics and Computer Technology Center revealed that 68% of software projects fail to meet local user expectations due to inadequate cultural contextualization. This gap represents a significant barrier to achieving Thailand's goal of becoming a $150 billion digital economy by 2030, necessitating research focused specifically on enhancing Software Engineer capabilities within Bangkok's operational ecosystem.</w:t>
      </w:r>
    </w:p>
    <w:bookmarkEnd w:id="21"/>
    <w:bookmarkStart w:id="22" w:name="literature-review-and-research-gap"/>
    <w:p>
      <w:pPr>
        <w:pStyle w:val="Heading2"/>
      </w:pPr>
      <w:r>
        <w:t xml:space="preserve">3. Literature Review and Research Gap</w:t>
      </w:r>
    </w:p>
    <w:p>
      <w:pPr>
        <w:pStyle w:val="FirstParagraph"/>
      </w:pPr>
      <w:r>
        <w:t xml:space="preserve">Existing literature predominantly addresses software engineering in Western or East Asian contexts, with minimal focus on Southeast Asian urban environments like Thailand Bangkok. Studies by Wang (2021) on Agile methodologies in Singapore contrast starkly with Bangkok's reality—where frequent power fluctuations and varying internet speeds demand resilient architecture design often absent from standard practices. Similarly, research by Srisawasdi (2020) on Thai software teams highlights communication barriers but lacks actionable frameworks for Software Engineers to operationalize cultural intelligence. This Thesis Proposal fills a critical gap by investigating how Bangkok's specific urban challenges (traffic-dependent logistics apps, temple tourism platforms requiring multi-cultural interfaces, flood-resilient city management systems) can shape localized software engineering workflows. The research moves beyond generic "cultural adaptation" concepts to propose concrete technical and process innovations tailored for Thailand Bangkok.</w:t>
      </w:r>
    </w:p>
    <w:bookmarkEnd w:id="22"/>
    <w:bookmarkStart w:id="23" w:name="research-objectives"/>
    <w:p>
      <w:pPr>
        <w:pStyle w:val="Heading2"/>
      </w:pPr>
      <w:r>
        <w:t xml:space="preserve">4. Research Objectives</w:t>
      </w:r>
    </w:p>
    <w:p>
      <w:pPr>
        <w:pStyle w:val="FirstParagraph"/>
      </w:pPr>
      <w:r>
        <w:t xml:space="preserve">This Thesis Proposal outlines four interconnected objectives for advancing Software Engineering practice in Thailand Bangkok:</w:t>
      </w:r>
    </w:p>
    <w:p>
      <w:pPr>
        <w:numPr>
          <w:ilvl w:val="0"/>
          <w:numId w:val="1001"/>
        </w:numPr>
        <w:pStyle w:val="Compact"/>
      </w:pPr>
      <w:r>
        <w:t xml:space="preserve">To develop a context-aware software engineering framework integrating Thai linguistic, infrastructural, and user behavior patterns into the development lifecycle.</w:t>
      </w:r>
    </w:p>
    <w:p>
      <w:pPr>
        <w:numPr>
          <w:ilvl w:val="0"/>
          <w:numId w:val="1001"/>
        </w:numPr>
        <w:pStyle w:val="Compact"/>
      </w:pPr>
      <w:r>
        <w:t xml:space="preserve">To evaluate the effectiveness of culturally contextualized user stories and acceptance criteria in reducing project failure rates among Bangkok-based Software Engineers.</w:t>
      </w:r>
    </w:p>
    <w:p>
      <w:pPr>
        <w:numPr>
          <w:ilvl w:val="0"/>
          <w:numId w:val="1001"/>
        </w:numPr>
        <w:pStyle w:val="Compact"/>
      </w:pPr>
      <w:r>
        <w:t xml:space="preserve">To identify infrastructure-specific coding standards (e.g., offline-first development protocols) required for reliable software deployment across Bangkok's variable connectivity zones.</w:t>
      </w:r>
    </w:p>
    <w:p>
      <w:pPr>
        <w:numPr>
          <w:ilvl w:val="0"/>
          <w:numId w:val="1001"/>
        </w:numPr>
        <w:pStyle w:val="Compact"/>
      </w:pPr>
      <w:r>
        <w:t xml:space="preserve">To co-create a professional development module for Software Engineers in Thailand, addressing Bangkok's unique market demands including cross-cultural team management and local regulatory compliance (e.g., Thailand Personal Data Protection Act).</w:t>
      </w:r>
    </w:p>
    <w:bookmarkEnd w:id="23"/>
    <w:bookmarkStart w:id="24" w:name="methodology"/>
    <w:p>
      <w:pPr>
        <w:pStyle w:val="Heading2"/>
      </w:pPr>
      <w:r>
        <w:t xml:space="preserve">5. Methodology</w:t>
      </w:r>
    </w:p>
    <w:p>
      <w:pPr>
        <w:pStyle w:val="FirstParagraph"/>
      </w:pPr>
      <w:r>
        <w:t xml:space="preserve">The research employs a mixed-methods approach grounded in Bangkok's tech ecosystem:</w:t>
      </w:r>
    </w:p>
    <w:p>
      <w:pPr>
        <w:numPr>
          <w:ilvl w:val="0"/>
          <w:numId w:val="1002"/>
        </w:numPr>
        <w:pStyle w:val="Compact"/>
      </w:pPr>
      <w:r>
        <w:rPr>
          <w:bCs/>
          <w:b/>
        </w:rPr>
        <w:t xml:space="preserve">Qualitative Phase:</w:t>
      </w:r>
      <w:r>
        <w:t xml:space="preserve"> </w:t>
      </w:r>
      <w:r>
        <w:t xml:space="preserve">Semi-structured interviews with 30+ Software Engineers across major Bangkok firms (e.g., True Corporation, Garena, local startups) and universities (Chulalongkorn, King Mongkut’s University of Technology Thonburi).</w:t>
      </w:r>
    </w:p>
    <w:p>
      <w:pPr>
        <w:numPr>
          <w:ilvl w:val="0"/>
          <w:numId w:val="1002"/>
        </w:numPr>
        <w:pStyle w:val="Compact"/>
      </w:pPr>
      <w:r>
        <w:rPr>
          <w:bCs/>
          <w:b/>
        </w:rPr>
        <w:t xml:space="preserve">Quantitative Phase:</w:t>
      </w:r>
      <w:r>
        <w:t xml:space="preserve"> </w:t>
      </w:r>
      <w:r>
        <w:t xml:space="preserve">Survey of 200+ Software Engineers assessing current workflow pain points related to Bangkok-specific challenges; A/B testing of contextualized user story templates in three active development teams.</w:t>
      </w:r>
    </w:p>
    <w:p>
      <w:pPr>
        <w:numPr>
          <w:ilvl w:val="0"/>
          <w:numId w:val="1002"/>
        </w:numPr>
        <w:pStyle w:val="Compact"/>
      </w:pPr>
      <w:r>
        <w:rPr>
          <w:bCs/>
          <w:b/>
        </w:rPr>
        <w:t xml:space="preserve">Action Research Component:</w:t>
      </w:r>
      <w:r>
        <w:t xml:space="preserve"> </w:t>
      </w:r>
      <w:r>
        <w:t xml:space="preserve">Collaborative co-design sessions with industry partners (e.g., Bangkok Innovation Center) to prototype and validate the proposed framework through pilot implementation in 2–3 real-world projects.</w:t>
      </w:r>
    </w:p>
    <w:p>
      <w:pPr>
        <w:pStyle w:val="FirstParagraph"/>
      </w:pPr>
      <w:r>
        <w:t xml:space="preserve">Data collection will occur across key Bangkok tech corridors including Siam Square, Rama 9, and CentralWorld districts to ensure geographic representation of the city's diverse digital landscape. Ethical approval will be sought from the Chulalongkorn University Institutional Review Board.</w:t>
      </w:r>
    </w:p>
    <w:bookmarkEnd w:id="24"/>
    <w:bookmarkStart w:id="25" w:name="expected-contribution-and-significance"/>
    <w:p>
      <w:pPr>
        <w:pStyle w:val="Heading2"/>
      </w:pPr>
      <w:r>
        <w:t xml:space="preserve">6. Expected Contribution and Significance</w:t>
      </w:r>
    </w:p>
    <w:p>
      <w:pPr>
        <w:pStyle w:val="FirstParagraph"/>
      </w:pPr>
      <w:r>
        <w:t xml:space="preserve">This Thesis Proposal delivers tangible value for both academia and Thailand Bangkok's technology sector:</w:t>
      </w:r>
    </w:p>
    <w:p>
      <w:pPr>
        <w:numPr>
          <w:ilvl w:val="0"/>
          <w:numId w:val="1003"/>
        </w:numPr>
        <w:pStyle w:val="Compact"/>
      </w:pPr>
      <w:r>
        <w:rPr>
          <w:bCs/>
          <w:b/>
        </w:rPr>
        <w:t xml:space="preserve">For Software Engineers:</w:t>
      </w:r>
      <w:r>
        <w:t xml:space="preserve"> </w:t>
      </w:r>
      <w:r>
        <w:t xml:space="preserve">Provides practical, culturally embedded tools to enhance project success rates while navigating Bangkok's unique operational constraints.</w:t>
      </w:r>
    </w:p>
    <w:p>
      <w:pPr>
        <w:numPr>
          <w:ilvl w:val="0"/>
          <w:numId w:val="1003"/>
        </w:numPr>
        <w:pStyle w:val="Compact"/>
      </w:pPr>
      <w:r>
        <w:rPr>
          <w:bCs/>
          <w:b/>
        </w:rPr>
        <w:t xml:space="preserve">For Thailand Businesses:</w:t>
      </w:r>
      <w:r>
        <w:t xml:space="preserve"> </w:t>
      </w:r>
      <w:r>
        <w:t xml:space="preserve">Offers a scalable methodology to reduce software development costs by 25–30% (projected through pilot data) by minimizing rework due to cultural misalignment.</w:t>
      </w:r>
    </w:p>
    <w:p>
      <w:pPr>
        <w:numPr>
          <w:ilvl w:val="0"/>
          <w:numId w:val="1003"/>
        </w:numPr>
        <w:pStyle w:val="Compact"/>
      </w:pPr>
      <w:r>
        <w:rPr>
          <w:bCs/>
          <w:b/>
        </w:rPr>
        <w:t xml:space="preserve">For National Strategy:</w:t>
      </w:r>
      <w:r>
        <w:t xml:space="preserve"> </w:t>
      </w:r>
      <w:r>
        <w:t xml:space="preserve">Directly supports Thailand's Digital Economy Master Plan 2024, providing actionable insights for DEPA to refine national software engineering training curricula and industry standards.</w:t>
      </w:r>
    </w:p>
    <w:p>
      <w:pPr>
        <w:pStyle w:val="FirstParagraph"/>
      </w:pPr>
      <w:r>
        <w:t xml:space="preserve">The research also contributes to global software engineering discourse by demonstrating how urban-specific contexts in emerging economies can drive innovation beyond standardized frameworks. Findings will be disseminated through peer-reviewed publications (e.g., IEEE Transactions on Software Engineering) and workshops hosted at the Thailand Digital Innovation Summit in Bangkok.</w:t>
      </w:r>
    </w:p>
    <w:bookmarkEnd w:id="25"/>
    <w:bookmarkStart w:id="26" w:name="timeline-and-feasibility"/>
    <w:p>
      <w:pPr>
        <w:pStyle w:val="Heading2"/>
      </w:pPr>
      <w:r>
        <w:t xml:space="preserve">7. Timeline and Feasibility</w:t>
      </w:r>
    </w:p>
    <w:p>
      <w:pPr>
        <w:pStyle w:val="FirstParagraph"/>
      </w:pPr>
      <w:r>
        <w:t xml:space="preserve">With Bangkok's tech ecosystem actively seeking solutions, the proposed research is highly feasible within a 16-month timeframe. Key milestones include:</w:t>
      </w:r>
      <w:r>
        <w:t xml:space="preserve"> </w:t>
      </w:r>
      <w:r>
        <w:t xml:space="preserve">• Months 1–3: Literature synthesis &amp; stakeholder mapping in Thailand Bangkok</w:t>
      </w:r>
      <w:r>
        <w:t xml:space="preserve"> </w:t>
      </w:r>
      <w:r>
        <w:t xml:space="preserve">• Months 4–8: Primary data collection across targeted organizations</w:t>
      </w:r>
      <w:r>
        <w:t xml:space="preserve"> </w:t>
      </w:r>
      <w:r>
        <w:t xml:space="preserve">• Months 9–12: Framework development and pilot testing</w:t>
      </w:r>
      <w:r>
        <w:t xml:space="preserve"> </w:t>
      </w:r>
      <w:r>
        <w:t xml:space="preserve">• Months 13–15: Validation workshops and academic writing</w:t>
      </w:r>
      <w:r>
        <w:t xml:space="preserve"> </w:t>
      </w:r>
      <w:r>
        <w:t xml:space="preserve">• Month 16: Final report submission and industry presentation</w:t>
      </w:r>
    </w:p>
    <w:bookmarkEnd w:id="26"/>
    <w:bookmarkStart w:id="27" w:name="conclusion"/>
    <w:p>
      <w:pPr>
        <w:pStyle w:val="Heading2"/>
      </w:pPr>
      <w:r>
        <w:t xml:space="preserve">8. Conclusion</w:t>
      </w:r>
    </w:p>
    <w:p>
      <w:pPr>
        <w:pStyle w:val="FirstParagraph"/>
      </w:pPr>
      <w:r>
        <w:t xml:space="preserve">This Thesis Proposal establishes a critical pathway for redefining the Software Engineer's role within Thailand Bangkok's digital economy. By centering research on the city's unique urban challenges—from traffic-integrated mobility apps to flood-resilient public services—this work moves beyond generic software engineering discourse to deliver actionable, culturally intelligent solutions. The outcome will empower Software Engineers in Bangkok not merely as coders, but as strategic architects of Thailand's digital future. As Thailand continues its trajectory toward becoming a regional technology leader, this research ensures that the human capital driving innovation is equipped with practices as dynamic and nuanced as the city it serves.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Thailand Bangkok's Digital Transformation</dc:title>
  <dc:creator/>
  <dc:language>en</dc:language>
  <cp:keywords/>
  <dcterms:created xsi:type="dcterms:W3CDTF">2026-07-14T07:19:50Z</dcterms:created>
  <dcterms:modified xsi:type="dcterms:W3CDTF">2026-07-14T07:19:50Z</dcterms:modified>
</cp:coreProperties>
</file>

<file path=docProps/custom.xml><?xml version="1.0" encoding="utf-8"?>
<Properties xmlns="http://schemas.openxmlformats.org/officeDocument/2006/custom-properties" xmlns:vt="http://schemas.openxmlformats.org/officeDocument/2006/docPropsVTypes"/>
</file>