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São</w:t>
      </w:r>
      <w:r>
        <w:t xml:space="preserve"> </w:t>
      </w:r>
      <w:r>
        <w:t xml:space="preserve">Paulo,</w:t>
      </w:r>
      <w:r>
        <w:t xml:space="preserve"> </w:t>
      </w:r>
      <w:r>
        <w:t xml:space="preserve">Brazil</w:t>
      </w:r>
    </w:p>
    <w:bookmarkStart w:id="27" w:name="X64bdcce59c57b6c0957e1f60e49fcbe1915ddc6"/>
    <w:p>
      <w:pPr>
        <w:pStyle w:val="Heading1"/>
      </w:pPr>
      <w:r>
        <w:t xml:space="preserve">Thesis Proposal: Addressing the Critical Role of Special Education Teachers in the Inclusive Education System of São Paulo, Brazil</w:t>
      </w:r>
    </w:p>
    <w:bookmarkStart w:id="20" w:name="introduction-and-context"/>
    <w:p>
      <w:pPr>
        <w:pStyle w:val="Heading2"/>
      </w:pPr>
      <w:r>
        <w:t xml:space="preserve">Introduction and Context</w:t>
      </w:r>
    </w:p>
    <w:p>
      <w:pPr>
        <w:pStyle w:val="FirstParagraph"/>
      </w:pPr>
      <w:r>
        <w:t xml:space="preserve">The Brazilian education system, particularly within the state of São Paulo—the most populous and economically significant state in Brazil—faces profound challenges in delivering equitable, high-quality education for students with disabilities. As mandated by Law No. 13.146/2015 (the Inclusion Law) and reinforced by the National Education Guidelines and Framework Act (LDB), Brazil has committed to an inclusive education model that requires specialized pedagogical support within mainstream classrooms. Central to this mandate is the</w:t>
      </w:r>
      <w:r>
        <w:t xml:space="preserve"> </w:t>
      </w:r>
      <w:r>
        <w:rPr>
          <w:bCs/>
          <w:b/>
        </w:rPr>
        <w:t xml:space="preserve">Special Education Teacher</w:t>
      </w:r>
      <w:r>
        <w:t xml:space="preserve">, a professional uniquely trained to adapt curricula, develop individualized learning plans, and foster accessibility for diverse learners. However, in São Paulo—home to over 50% of Brazil's public school students—the implementation gap between policy and practice remains stark. This thesis proposal addresses the urgent need to investigate and strengthen the professional development pathways for</w:t>
      </w:r>
      <w:r>
        <w:t xml:space="preserve"> </w:t>
      </w:r>
      <w:r>
        <w:rPr>
          <w:bCs/>
          <w:b/>
        </w:rPr>
        <w:t xml:space="preserve">Special Education Teacher</w:t>
      </w:r>
      <w:r>
        <w:t xml:space="preserve"> </w:t>
      </w:r>
      <w:r>
        <w:t xml:space="preserve">practitioners within the specific socio-educational context of</w:t>
      </w:r>
      <w:r>
        <w:t xml:space="preserve"> </w:t>
      </w:r>
      <w:r>
        <w:rPr>
          <w:bCs/>
          <w:b/>
        </w:rPr>
        <w:t xml:space="preserve">Brazil São Paulo</w:t>
      </w:r>
      <w:r>
        <w:t xml:space="preserve">, aiming to transform inclusive education from a policy ideal into an actionable reality.</w:t>
      </w:r>
    </w:p>
    <w:bookmarkEnd w:id="20"/>
    <w:bookmarkStart w:id="21" w:name="problem-statement"/>
    <w:p>
      <w:pPr>
        <w:pStyle w:val="Heading2"/>
      </w:pPr>
      <w:r>
        <w:t xml:space="preserve">Problem Statement</w:t>
      </w:r>
    </w:p>
    <w:p>
      <w:pPr>
        <w:pStyle w:val="FirstParagraph"/>
      </w:pPr>
      <w:r>
        <w:t xml:space="preserve">Despite legislative progress, São Paulo's public schools grapple with systemic under-resourcing, teacher shortages, and inadequate specialized training for educators. Data from the São Paulo State Department of Education (SEED) indicates that approximately 7.3% of enrolled students have disabilities or chronic health conditions requiring specialized support. Yet, a critical deficit persists: many</w:t>
      </w:r>
      <w:r>
        <w:t xml:space="preserve"> </w:t>
      </w:r>
      <w:r>
        <w:rPr>
          <w:bCs/>
          <w:b/>
        </w:rPr>
        <w:t xml:space="preserve">Special Education Teacher</w:t>
      </w:r>
      <w:r>
        <w:t xml:space="preserve"> </w:t>
      </w:r>
      <w:r>
        <w:t xml:space="preserve">positions remain unfilled or staffed by generalist teachers without formal training in disability-inclusive pedagogy. This gap is exacerbated by São Paulo's extreme urban inequality; marginalized communities (e.g., favelas) face compounded barriers including overcrowded classrooms, insufficient assistive technology, and limited mental health support. Consequently, students with disabilities in</w:t>
      </w:r>
      <w:r>
        <w:t xml:space="preserve"> </w:t>
      </w:r>
      <w:r>
        <w:rPr>
          <w:bCs/>
          <w:b/>
        </w:rPr>
        <w:t xml:space="preserve">Brazil São Paulo</w:t>
      </w:r>
      <w:r>
        <w:t xml:space="preserve"> </w:t>
      </w:r>
      <w:r>
        <w:t xml:space="preserve">often experience segregation, lower academic achievement, and reduced social participation—directly contradicting the constitutional right to education enshrined in Brazil's 1988 Constitution. The current training frameworks for</w:t>
      </w:r>
      <w:r>
        <w:t xml:space="preserve"> </w:t>
      </w:r>
      <w:r>
        <w:rPr>
          <w:bCs/>
          <w:b/>
        </w:rPr>
        <w:t xml:space="preserve">Special Education Teacher</w:t>
      </w:r>
      <w:r>
        <w:t xml:space="preserve"> </w:t>
      </w:r>
      <w:r>
        <w:t xml:space="preserve">professionals in São Paulo are fragmented, underfunded, and fail to address the complex needs of students within diverse socioeconomic contexts.</w:t>
      </w:r>
    </w:p>
    <w:bookmarkEnd w:id="21"/>
    <w:bookmarkStart w:id="22" w:name="research-objectives"/>
    <w:p>
      <w:pPr>
        <w:pStyle w:val="Heading2"/>
      </w:pPr>
      <w:r>
        <w:t xml:space="preserve">Research Objectives</w:t>
      </w:r>
    </w:p>
    <w:p>
      <w:pPr>
        <w:pStyle w:val="FirstParagraph"/>
      </w:pPr>
      <w:r>
        <w:t xml:space="preserve">This thesis aims to comprehensively analyze the professional development ecosystem for</w:t>
      </w:r>
      <w:r>
        <w:t xml:space="preserve"> </w:t>
      </w:r>
      <w:r>
        <w:rPr>
          <w:bCs/>
          <w:b/>
        </w:rPr>
        <w:t xml:space="preserve">Special Education Teacher</w:t>
      </w:r>
      <w:r>
        <w:t xml:space="preserve">s in São Paulo. The specific objectives are:</w:t>
      </w:r>
    </w:p>
    <w:p>
      <w:pPr>
        <w:numPr>
          <w:ilvl w:val="0"/>
          <w:numId w:val="1001"/>
        </w:numPr>
        <w:pStyle w:val="Compact"/>
      </w:pPr>
      <w:r>
        <w:t xml:space="preserve">To map existing pre-service and in-service training programs for Special Education Teachers across São Paulo state public schools, identifying critical gaps in curriculum content, duration, and accessibility.</w:t>
      </w:r>
    </w:p>
    <w:p>
      <w:pPr>
        <w:numPr>
          <w:ilvl w:val="0"/>
          <w:numId w:val="1001"/>
        </w:numPr>
        <w:pStyle w:val="Compact"/>
      </w:pPr>
      <w:r>
        <w:t xml:space="preserve">To investigate the lived experiences of Special Education Teachers in São Paulo regarding workplace challenges (e.g., workload, resource scarcity), professional support systems, and their perceived effectiveness in fostering inclusive classrooms.</w:t>
      </w:r>
    </w:p>
    <w:p>
      <w:pPr>
        <w:numPr>
          <w:ilvl w:val="0"/>
          <w:numId w:val="1001"/>
        </w:numPr>
        <w:pStyle w:val="Compact"/>
      </w:pPr>
      <w:r>
        <w:t xml:space="preserve">To evaluate the alignment between current teacher training models and the evolving needs of students with disabilities within São Paulo’s unique demographic landscape (including high rates of neurodiversity, poverty-linked health conditions, and linguistic diversity).</w:t>
      </w:r>
    </w:p>
    <w:p>
      <w:pPr>
        <w:numPr>
          <w:ilvl w:val="0"/>
          <w:numId w:val="1001"/>
        </w:numPr>
        <w:pStyle w:val="Compact"/>
      </w:pPr>
      <w:r>
        <w:t xml:space="preserve">To co-develop evidence-based recommendations for policy-makers, teacher-training institutions (like UNESP and USP), and school administrators to enhance the efficacy of</w:t>
      </w:r>
      <w:r>
        <w:t xml:space="preserve"> </w:t>
      </w:r>
      <w:r>
        <w:rPr>
          <w:bCs/>
          <w:b/>
        </w:rPr>
        <w:t xml:space="preserve">Special Education Teacher</w:t>
      </w:r>
      <w:r>
        <w:t xml:space="preserve"> </w:t>
      </w:r>
      <w:r>
        <w:t xml:space="preserve">roles in São Paulo.</w:t>
      </w:r>
    </w:p>
    <w:bookmarkEnd w:id="22"/>
    <w:bookmarkStart w:id="23" w:name="methodology"/>
    <w:p>
      <w:pPr>
        <w:pStyle w:val="Heading2"/>
      </w:pPr>
      <w:r>
        <w:t xml:space="preserve">Methodology</w:t>
      </w:r>
    </w:p>
    <w:p>
      <w:pPr>
        <w:pStyle w:val="FirstParagraph"/>
      </w:pPr>
      <w:r>
        <w:t xml:space="preserve">A mixed-methods approach will be employed, ensuring rigor within the São Paulo context. Phase 1 involves a quantitative survey distributed to all certified Special Education Teachers (n=1,850) across 40 São Paulo municipal school districts representing urban, suburban, and peripheral regions. This will assess training backgrounds, job satisfaction, and resource access. Phase 2 utilizes qualitative case studies: in-depth interviews with 30 teachers (stratified by experience level and region) and focus groups with school administrators (n=15) to explore contextual barriers. Data analysis will employ thematic coding for qualitative data and statistical analysis for survey responses using SPSS, triangulating findings to ensure validity within</w:t>
      </w:r>
      <w:r>
        <w:t xml:space="preserve"> </w:t>
      </w:r>
      <w:r>
        <w:rPr>
          <w:bCs/>
          <w:b/>
        </w:rPr>
        <w:t xml:space="preserve">Brazil São Paulo</w:t>
      </w:r>
      <w:r>
        <w:t xml:space="preserve">'s educational ecosystem.</w:t>
      </w:r>
    </w:p>
    <w:bookmarkEnd w:id="23"/>
    <w:bookmarkStart w:id="24" w:name="significance-of-the-study"/>
    <w:p>
      <w:pPr>
        <w:pStyle w:val="Heading2"/>
      </w:pPr>
      <w:r>
        <w:t xml:space="preserve">Significance of the Study</w:t>
      </w:r>
    </w:p>
    <w:p>
      <w:pPr>
        <w:pStyle w:val="FirstParagraph"/>
      </w:pPr>
      <w:r>
        <w:t xml:space="preserve">This research holds transformative potential for inclusive education in Brazil. By centering the voice and challenges of the</w:t>
      </w:r>
      <w:r>
        <w:t xml:space="preserve"> </w:t>
      </w:r>
      <w:r>
        <w:rPr>
          <w:bCs/>
          <w:b/>
        </w:rPr>
        <w:t xml:space="preserve">Special Education Teacher</w:t>
      </w:r>
      <w:r>
        <w:t xml:space="preserve">—the frontline implementer of inclusion—the thesis directly addresses a critical bottleneck in São Paulo’s education system. The outcomes will provide actionable insights for:</w:t>
      </w:r>
    </w:p>
    <w:p>
      <w:pPr>
        <w:numPr>
          <w:ilvl w:val="0"/>
          <w:numId w:val="1002"/>
        </w:numPr>
        <w:pStyle w:val="Compact"/>
      </w:pPr>
      <w:r>
        <w:rPr>
          <w:bCs/>
          <w:b/>
        </w:rPr>
        <w:t xml:space="preserve">Policy Reform:</w:t>
      </w:r>
      <w:r>
        <w:t xml:space="preserve"> </w:t>
      </w:r>
      <w:r>
        <w:t xml:space="preserve">Informing updates to São Paulo's State Inclusive Education Policy (e.g., improving teacher certification requirements, funding allocation).</w:t>
      </w:r>
    </w:p>
    <w:p>
      <w:pPr>
        <w:numPr>
          <w:ilvl w:val="0"/>
          <w:numId w:val="1002"/>
        </w:numPr>
        <w:pStyle w:val="Compact"/>
      </w:pPr>
      <w:r>
        <w:rPr>
          <w:bCs/>
          <w:b/>
        </w:rPr>
        <w:t xml:space="preserve">Teacher Training Institutions:</w:t>
      </w:r>
      <w:r>
        <w:t xml:space="preserve"> </w:t>
      </w:r>
      <w:r>
        <w:t xml:space="preserve">Guiding universities and professional development centers (like the State Center for Teacher Training - CEFET) to design context-responsive curricula.</w:t>
      </w:r>
    </w:p>
    <w:p>
      <w:pPr>
        <w:numPr>
          <w:ilvl w:val="0"/>
          <w:numId w:val="1002"/>
        </w:numPr>
        <w:pStyle w:val="Compact"/>
      </w:pPr>
      <w:r>
        <w:rPr>
          <w:bCs/>
          <w:b/>
        </w:rPr>
        <w:t xml:space="preserve">School Leadership:</w:t>
      </w:r>
      <w:r>
        <w:t xml:space="preserve"> </w:t>
      </w:r>
      <w:r>
        <w:t xml:space="preserve">Equipping principals with strategies to support Special Education Teachers through mentorship, resource coordination, and workload management.</w:t>
      </w:r>
    </w:p>
    <w:p>
      <w:pPr>
        <w:pStyle w:val="FirstParagraph"/>
      </w:pPr>
      <w:r>
        <w:t xml:space="preserve">Crucially, this study moves beyond generic analyses of special education. It grounds solutions in the realities of São Paulo—a microcosm of Brazil's largest educational challenge—ensuring recommendations are scalable yet locally attuned. Success would empower</w:t>
      </w:r>
      <w:r>
        <w:t xml:space="preserve"> </w:t>
      </w:r>
      <w:r>
        <w:rPr>
          <w:bCs/>
          <w:b/>
        </w:rPr>
        <w:t xml:space="preserve">Special Education Teacher</w:t>
      </w:r>
      <w:r>
        <w:t xml:space="preserve">s to become catalysts for genuine inclusion, directly impacting the 350,000+ students with disabilities enrolled in São Paulo public schools.</w:t>
      </w:r>
    </w:p>
    <w:bookmarkEnd w:id="24"/>
    <w:bookmarkStart w:id="25" w:name="timeline-and-expected-outcomes"/>
    <w:p>
      <w:pPr>
        <w:pStyle w:val="Heading2"/>
      </w:pPr>
      <w:r>
        <w:t xml:space="preserve">Timeline and Expected Outcomes</w:t>
      </w:r>
    </w:p>
    <w:p>
      <w:pPr>
        <w:pStyle w:val="FirstParagraph"/>
      </w:pPr>
      <w:r>
        <w:t xml:space="preserve">The proposed research spans 18 months:</w:t>
      </w:r>
    </w:p>
    <w:p>
      <w:pPr>
        <w:numPr>
          <w:ilvl w:val="0"/>
          <w:numId w:val="1003"/>
        </w:numPr>
        <w:pStyle w:val="Compact"/>
      </w:pPr>
      <w:r>
        <w:rPr>
          <w:bCs/>
          <w:b/>
        </w:rPr>
        <w:t xml:space="preserve">Months 1-3:</w:t>
      </w:r>
      <w:r>
        <w:t xml:space="preserve"> </w:t>
      </w:r>
      <w:r>
        <w:t xml:space="preserve">Comprehensive literature review (Brazilian laws, global inclusive education models, São Paulo-specific studies).</w:t>
      </w:r>
    </w:p>
    <w:p>
      <w:pPr>
        <w:numPr>
          <w:ilvl w:val="0"/>
          <w:numId w:val="1003"/>
        </w:numPr>
        <w:pStyle w:val="Compact"/>
      </w:pPr>
      <w:r>
        <w:rPr>
          <w:bCs/>
          <w:b/>
        </w:rPr>
        <w:t xml:space="preserve">Months 4-6:</w:t>
      </w:r>
      <w:r>
        <w:t xml:space="preserve"> </w:t>
      </w:r>
      <w:r>
        <w:t xml:space="preserve">Survey design, ethical approval acquisition, and data collection across São Paulo districts.</w:t>
      </w:r>
    </w:p>
    <w:p>
      <w:pPr>
        <w:numPr>
          <w:ilvl w:val="0"/>
          <w:numId w:val="1003"/>
        </w:numPr>
        <w:pStyle w:val="Compact"/>
      </w:pPr>
      <w:r>
        <w:rPr>
          <w:bCs/>
          <w:b/>
        </w:rPr>
        <w:t xml:space="preserve">Months 7-12:</w:t>
      </w:r>
      <w:r>
        <w:t xml:space="preserve"> </w:t>
      </w:r>
      <w:r>
        <w:t xml:space="preserve">Qualitative data collection (interviews/focus groups) and initial analysis.</w:t>
      </w:r>
    </w:p>
    <w:p>
      <w:pPr>
        <w:numPr>
          <w:ilvl w:val="0"/>
          <w:numId w:val="1003"/>
        </w:numPr>
        <w:pStyle w:val="Compact"/>
      </w:pPr>
      <w:r>
        <w:rPr>
          <w:bCs/>
          <w:b/>
        </w:rPr>
        <w:t xml:space="preserve">Months 13-15:</w:t>
      </w:r>
      <w:r>
        <w:t xml:space="preserve"> </w:t>
      </w:r>
      <w:r>
        <w:t xml:space="preserve">Triangulation of quantitative/qualitative data; draft policy briefs.</w:t>
      </w:r>
    </w:p>
    <w:p>
      <w:pPr>
        <w:numPr>
          <w:ilvl w:val="0"/>
          <w:numId w:val="1003"/>
        </w:numPr>
        <w:pStyle w:val="Compact"/>
      </w:pPr>
      <w:r>
        <w:rPr>
          <w:bCs/>
          <w:b/>
        </w:rPr>
        <w:t xml:space="preserve">Months 16-18:</w:t>
      </w:r>
      <w:r>
        <w:t xml:space="preserve"> </w:t>
      </w:r>
      <w:r>
        <w:t xml:space="preserve">Final thesis writing, stakeholder validation workshops with SEED and teachers’ unions, and submission.</w:t>
      </w:r>
    </w:p>
    <w:p>
      <w:pPr>
        <w:pStyle w:val="FirstParagraph"/>
      </w:pPr>
      <w:r>
        <w:t xml:space="preserve">Expected outcomes include a peer-reviewed publication in the *Brazilian Journal of Special Education*, a policy brief for São Paulo's Education Secretariat, and a digital resource toolkit for</w:t>
      </w:r>
      <w:r>
        <w:t xml:space="preserve"> </w:t>
      </w:r>
      <w:r>
        <w:rPr>
          <w:bCs/>
          <w:b/>
        </w:rPr>
        <w:t xml:space="preserve">Special Education Teacher</w:t>
      </w:r>
      <w:r>
        <w:t xml:space="preserve"> </w:t>
      </w:r>
      <w:r>
        <w:t xml:space="preserve">professional development. The thesis will establish an evidence base to advocate for systemic investment in teacher capacity building as the cornerstone of inclusive education in</w:t>
      </w:r>
      <w:r>
        <w:t xml:space="preserve"> </w:t>
      </w:r>
      <w:r>
        <w:rPr>
          <w:bCs/>
          <w:b/>
        </w:rPr>
        <w:t xml:space="preserve">Brazil São Paulo</w:t>
      </w:r>
      <w:r>
        <w:t xml:space="preserve">.</w:t>
      </w:r>
    </w:p>
    <w:bookmarkEnd w:id="25"/>
    <w:bookmarkStart w:id="26" w:name="conclusion"/>
    <w:p>
      <w:pPr>
        <w:pStyle w:val="Heading2"/>
      </w:pPr>
      <w:r>
        <w:t xml:space="preserve">Conclusion</w:t>
      </w:r>
    </w:p>
    <w:p>
      <w:pPr>
        <w:pStyle w:val="FirstParagraph"/>
      </w:pPr>
      <w:r>
        <w:t xml:space="preserve">The path to equitable education for all students in São Paulo, Brazil, hinges on the professional capabilities and support of the</w:t>
      </w:r>
      <w:r>
        <w:t xml:space="preserve"> </w:t>
      </w:r>
      <w:r>
        <w:rPr>
          <w:bCs/>
          <w:b/>
        </w:rPr>
        <w:t xml:space="preserve">Special Education Teacher</w:t>
      </w:r>
      <w:r>
        <w:t xml:space="preserve">. This thesis proposal responds directly to a critical void in research and practice within the world's most populous urban educational system. By focusing rigorously on São Paulo’s unique challenges—its scale, diversity, and resource constraints—we move beyond theoretical frameworks to generate practical solutions that empower educators at the heart of inclusion. This work promises not merely academic contribution, but a tangible step toward fulfilling Brazil's constitutional promise: education as a fundamental right for every child, regardless of ability. The success of inclusive education in</w:t>
      </w:r>
      <w:r>
        <w:t xml:space="preserve"> </w:t>
      </w:r>
      <w:r>
        <w:rPr>
          <w:bCs/>
          <w:b/>
        </w:rPr>
        <w:t xml:space="preserve">Brazil São Paulo</w:t>
      </w:r>
      <w:r>
        <w:t xml:space="preserve"> </w:t>
      </w:r>
      <w:r>
        <w:t xml:space="preserve">is not just an institutional goal—it is the foundation for building a more just and equitable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Special Education Teachers in São Paulo, Brazil</dc:title>
  <dc:creator/>
  <dc:language>en</dc:language>
  <cp:keywords/>
  <dcterms:created xsi:type="dcterms:W3CDTF">2026-07-23T20:12:12Z</dcterms:created>
  <dcterms:modified xsi:type="dcterms:W3CDTF">2026-07-23T20:12:12Z</dcterms:modified>
</cp:coreProperties>
</file>

<file path=docProps/custom.xml><?xml version="1.0" encoding="utf-8"?>
<Properties xmlns="http://schemas.openxmlformats.org/officeDocument/2006/custom-properties" xmlns:vt="http://schemas.openxmlformats.org/officeDocument/2006/docPropsVTypes"/>
</file>