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Needs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China</w:t>
      </w:r>
      <w:r>
        <w:t xml:space="preserve"> </w:t>
      </w:r>
      <w:r>
        <w:t xml:space="preserve">Beijing</w:t>
      </w:r>
    </w:p>
    <w:bookmarkStart w:id="29" w:name="X355f9e155e4f53a6312316f64fef6cc7cd07a95"/>
    <w:p>
      <w:pPr>
        <w:pStyle w:val="Heading1"/>
      </w:pPr>
      <w:r>
        <w:t xml:space="preserve">Thesis Proposal: Enhancing Professional Competence and Retention Strategies for Special Education Teachers in China Beijing</w:t>
      </w:r>
    </w:p>
    <w:bookmarkStart w:id="20" w:name="abstract"/>
    <w:p>
      <w:pPr>
        <w:pStyle w:val="Heading2"/>
      </w:pPr>
      <w:r>
        <w:t xml:space="preserve">Abstract</w:t>
      </w:r>
    </w:p>
    <w:p>
      <w:pPr>
        <w:pStyle w:val="FirstParagraph"/>
      </w:pPr>
      <w:r>
        <w:t xml:space="preserve">This Thesis Proposal outlines a critical investigation into the systemic challenges facing Special Education Teachers within Beijing's rapidly evolving educational landscape. As China prioritizes inclusive education through national policies like the 2017 "Special Education Improvement Plan," Beijing—a city representing both policy innovation and significant implementation gaps—exemplifies the urgent need for evidence-based strategies. This research directly addresses the critical shortage of qualified Special Education Teachers, high attrition rates, and insufficient professional development frameworks within Beijing's urban school districts. The proposed study employs mixed-methods research to analyze teacher preparation programs, workplace conditions, and cultural barriers unique to China Beijing. Findings aim to inform policy reforms and teacher training models that align with the United Nations Convention on the Rights of Persons with Disabilities (UNCRPD) while respecting China's educational ethos.</w:t>
      </w:r>
    </w:p>
    <w:bookmarkEnd w:id="20"/>
    <w:bookmarkStart w:id="21" w:name="introduction-context-in-china-beijing"/>
    <w:p>
      <w:pPr>
        <w:pStyle w:val="Heading2"/>
      </w:pPr>
      <w:r>
        <w:t xml:space="preserve">1. Introduction: Context in China Beijing</w:t>
      </w:r>
    </w:p>
    <w:p>
      <w:pPr>
        <w:pStyle w:val="FirstParagraph"/>
      </w:pPr>
      <w:r>
        <w:t xml:space="preserve">Beijing, as the political, economic, and educational hub of China, hosts a complex special education ecosystem. While national policies mandate inclusive education access for children with disabilities (e.g., 6-15 years old), Beijing's implementation faces unique pressures. The city's population density, diverse disability profiles (including significant numbers of students with autism spectrum disorder and intellectual disabilities), and high expectations for educational outcomes create a demanding environment for the Special Education Teacher. Despite progress under China’s "Education for All" initiatives, Beijing currently reports a 28% vacancy rate in full-time Special Education Teacher positions across public schools (Beijing Municipal Education Commission, 2023), with many roles filled by underqualified staff. This crisis directly impacts student outcomes and violates China's commitment to equitable education as stipulated in its National Medium- and Long-Term Education Reform and Development Plan (2010-2020). This Thesis Proposal is therefore essential for advancing practical solutions tailored to the Beijing context.</w:t>
      </w:r>
    </w:p>
    <w:bookmarkEnd w:id="21"/>
    <w:bookmarkStart w:id="22" w:name="problem-statement"/>
    <w:p>
      <w:pPr>
        <w:pStyle w:val="Heading2"/>
      </w:pPr>
      <w:r>
        <w:t xml:space="preserve">2. Problem Statement</w:t>
      </w:r>
    </w:p>
    <w:p>
      <w:pPr>
        <w:pStyle w:val="FirstParagraph"/>
      </w:pPr>
      <w:r>
        <w:t xml:space="preserve">The core problem is the unsustainable gap between policy mandates and on-the-ground reality for Special Education Teachers in China Beijing. Key issues include:</w:t>
      </w:r>
    </w:p>
    <w:p>
      <w:pPr>
        <w:numPr>
          <w:ilvl w:val="0"/>
          <w:numId w:val="1001"/>
        </w:numPr>
        <w:pStyle w:val="Compact"/>
      </w:pPr>
      <w:r>
        <w:rPr>
          <w:bCs/>
          <w:b/>
        </w:rPr>
        <w:t xml:space="preserve">Insufficient Teacher Supply:</w:t>
      </w:r>
      <w:r>
        <w:t xml:space="preserve"> </w:t>
      </w:r>
      <w:r>
        <w:t xml:space="preserve">Only 45% of required Special Education Teachers are currently trained or certified within Beijing’s school system (Ministry of Education, China, 2022).</w:t>
      </w:r>
    </w:p>
    <w:p>
      <w:pPr>
        <w:numPr>
          <w:ilvl w:val="0"/>
          <w:numId w:val="1001"/>
        </w:numPr>
        <w:pStyle w:val="Compact"/>
      </w:pPr>
      <w:r>
        <w:rPr>
          <w:bCs/>
          <w:b/>
        </w:rPr>
        <w:t xml:space="preserve">Limited Culturally Responsive Training:</w:t>
      </w:r>
      <w:r>
        <w:t xml:space="preserve"> </w:t>
      </w:r>
      <w:r>
        <w:t xml:space="preserve">Existing teacher preparation programs in Beijing universities often lack integration of Chinese cultural values (e.g., filial piety, collective harmony) with disability-inclusive pedagogy.</w:t>
      </w:r>
    </w:p>
    <w:p>
      <w:pPr>
        <w:numPr>
          <w:ilvl w:val="0"/>
          <w:numId w:val="1001"/>
        </w:numPr>
        <w:pStyle w:val="Compact"/>
      </w:pPr>
      <w:r>
        <w:rPr>
          <w:bCs/>
          <w:b/>
        </w:rPr>
        <w:t xml:space="preserve">High Workload &amp; Stigma:</w:t>
      </w:r>
      <w:r>
        <w:t xml:space="preserve"> </w:t>
      </w:r>
      <w:r>
        <w:t xml:space="preserve">Special Education Teachers in Beijing face disproportionate administrative burdens and societal stigma, contributing to a 35% annual attrition rate (Beijing Institute of Educational Science, 2023).</w:t>
      </w:r>
    </w:p>
    <w:p>
      <w:pPr>
        <w:pStyle w:val="FirstParagraph"/>
      </w:pPr>
      <w:r>
        <w:t xml:space="preserve">Without addressing these systemic issues, Beijing’s goal of achieving "high-quality inclusive education" by 2030 remains unattainable. This Thesis Proposal directly confronts the need for a Beijing-specific framework to support the Special Education Teacher workforce.</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supply, training pathways, and retention challenges of Special Education Teachers across 10 representative schools in Beijing’s urban districts (e.g., Haidian, Chaoyang).</w:t>
      </w:r>
    </w:p>
    <w:p>
      <w:pPr>
        <w:numPr>
          <w:ilvl w:val="0"/>
          <w:numId w:val="1002"/>
        </w:numPr>
        <w:pStyle w:val="Compact"/>
      </w:pPr>
      <w:r>
        <w:t xml:space="preserve">To analyze the alignment between existing teacher preparation curricula at Beijing Normal University and Beijing’s public school needs through stakeholder interviews with administrators, teachers, and university faculty.</w:t>
      </w:r>
    </w:p>
    <w:p>
      <w:pPr>
        <w:numPr>
          <w:ilvl w:val="0"/>
          <w:numId w:val="1002"/>
        </w:numPr>
        <w:pStyle w:val="Compact"/>
      </w:pPr>
      <w:r>
        <w:t xml:space="preserve">To identify culturally resonant strategies for enhancing job satisfaction and reducing attrition among Special Education Teachers in China Beijing, specifically integrating Chinese educational philosophies.</w:t>
      </w:r>
    </w:p>
    <w:p>
      <w:pPr>
        <w:numPr>
          <w:ilvl w:val="0"/>
          <w:numId w:val="1002"/>
        </w:numPr>
        <w:pStyle w:val="Compact"/>
      </w:pPr>
      <w:r>
        <w:t xml:space="preserve">To propose a practical model for strengthening the Professional Development System (PDS) of the Special Education Teacher within Beijing's unique policy context.</w:t>
      </w:r>
    </w:p>
    <w:bookmarkEnd w:id="23"/>
    <w:bookmarkStart w:id="24" w:name="X500b44f2856ca4f3cb3d04f1c3dec27e69b7c56"/>
    <w:p>
      <w:pPr>
        <w:pStyle w:val="Heading2"/>
      </w:pPr>
      <w:r>
        <w:t xml:space="preserve">4. Literature Review (Key Gaps in China Beijing Context)</w:t>
      </w:r>
    </w:p>
    <w:p>
      <w:pPr>
        <w:pStyle w:val="FirstParagraph"/>
      </w:pPr>
      <w:r>
        <w:t xml:space="preserve">While international literature extensively covers Special Education Teacher shortages, research specific to China Beijing is scarce and often outdated. Most studies focus on rural areas, neglecting Beijing's urban complexities (Liu &amp; Wang, 2021). Recent Chinese scholarship highlights systemic issues but lacks granular data on *teacher experience* within Beijing (Zhang, 2023). Crucially, no study examines how China’s emphasis on "whole-person development" and Confucian educational values can be leveraged to improve Special Education Teacher retention. This Thesis Proposal directly addresses this gap by centering the Beijing context and integrating indigenous cultural frameworks into the solution.</w:t>
      </w:r>
    </w:p>
    <w:bookmarkEnd w:id="24"/>
    <w:bookmarkStart w:id="25" w:name="methodology"/>
    <w:p>
      <w:pPr>
        <w:pStyle w:val="Heading2"/>
      </w:pPr>
      <w:r>
        <w:t xml:space="preserve">5. Methodology</w:t>
      </w:r>
    </w:p>
    <w:p>
      <w:pPr>
        <w:pStyle w:val="FirstParagraph"/>
      </w:pPr>
      <w:r>
        <w:t xml:space="preserve">This mixed-methods study will utilize:</w:t>
      </w:r>
    </w:p>
    <w:p>
      <w:pPr>
        <w:numPr>
          <w:ilvl w:val="0"/>
          <w:numId w:val="1003"/>
        </w:numPr>
        <w:pStyle w:val="Compact"/>
      </w:pPr>
      <w:r>
        <w:rPr>
          <w:bCs/>
          <w:b/>
        </w:rPr>
        <w:t xml:space="preserve">Quantitative:</w:t>
      </w:r>
      <w:r>
        <w:t xml:space="preserve"> </w:t>
      </w:r>
      <w:r>
        <w:t xml:space="preserve">Survey of 150 Special Education Teachers across 10 Beijing schools (using validated scales on job satisfaction, workload, and perceived support).</w:t>
      </w:r>
    </w:p>
    <w:p>
      <w:pPr>
        <w:numPr>
          <w:ilvl w:val="0"/>
          <w:numId w:val="1003"/>
        </w:numPr>
        <w:pStyle w:val="Compact"/>
      </w:pPr>
      <w:r>
        <w:rPr>
          <w:bCs/>
          <w:b/>
        </w:rPr>
        <w:t xml:space="preserve">Qualitative:</w:t>
      </w:r>
      <w:r>
        <w:t xml:space="preserve"> </w:t>
      </w:r>
      <w:r>
        <w:t xml:space="preserve">In-depth interviews with 30 stakeholders (Teachers, School Principals, District Education Bureau officials) and focus groups with teacher training faculty from Beijing Normal University.</w:t>
      </w:r>
    </w:p>
    <w:p>
      <w:pPr>
        <w:numPr>
          <w:ilvl w:val="0"/>
          <w:numId w:val="1003"/>
        </w:numPr>
        <w:pStyle w:val="Compact"/>
      </w:pPr>
      <w:r>
        <w:rPr>
          <w:bCs/>
          <w:b/>
        </w:rPr>
        <w:t xml:space="preserve">Cultural Analysis:</w:t>
      </w:r>
      <w:r>
        <w:t xml:space="preserve"> </w:t>
      </w:r>
      <w:r>
        <w:t xml:space="preserve">Thematic analysis of Beijing's official special education policy documents and school curricula to identify cultural alignment opportunities.</w:t>
      </w:r>
    </w:p>
    <w:p>
      <w:pPr>
        <w:pStyle w:val="FirstParagraph"/>
      </w:pPr>
      <w:r>
        <w:t xml:space="preserve">Data will be analyzed using NVivo for qualitative data and SPSS for quantitative analysis. Ethical approval will be sought from Beijing Normal University’s Research Ethics Board, adhering strictly to China’s research integrity standards. The study design ensures findings are directly applicable to policy implementation in China Beijing.</w:t>
      </w:r>
    </w:p>
    <w:bookmarkEnd w:id="25"/>
    <w:bookmarkStart w:id="26" w:name="significance-expected-contribution"/>
    <w:p>
      <w:pPr>
        <w:pStyle w:val="Heading2"/>
      </w:pPr>
      <w:r>
        <w:t xml:space="preserve">6. Significance &amp; Expected Contribution</w:t>
      </w:r>
    </w:p>
    <w:p>
      <w:pPr>
        <w:pStyle w:val="FirstParagraph"/>
      </w:pPr>
      <w:r>
        <w:t xml:space="preserve">This Thesis Proposal holds significant implications for multiple stakeholders:</w:t>
      </w:r>
    </w:p>
    <w:p>
      <w:pPr>
        <w:numPr>
          <w:ilvl w:val="0"/>
          <w:numId w:val="1004"/>
        </w:numPr>
        <w:pStyle w:val="Compact"/>
      </w:pPr>
      <w:r>
        <w:rPr>
          <w:bCs/>
          <w:b/>
        </w:rPr>
        <w:t xml:space="preserve">For Beijing Schools:</w:t>
      </w:r>
      <w:r>
        <w:t xml:space="preserve"> </w:t>
      </w:r>
      <w:r>
        <w:t xml:space="preserve">Provides actionable strategies to reduce teacher vacancies and improve student outcomes within 18-24 months.</w:t>
      </w:r>
    </w:p>
    <w:p>
      <w:pPr>
        <w:numPr>
          <w:ilvl w:val="0"/>
          <w:numId w:val="1004"/>
        </w:numPr>
        <w:pStyle w:val="Compact"/>
      </w:pPr>
      <w:r>
        <w:rPr>
          <w:bCs/>
          <w:b/>
        </w:rPr>
        <w:t xml:space="preserve">For China’s Ministry of Education:</w:t>
      </w:r>
      <w:r>
        <w:t xml:space="preserve"> </w:t>
      </w:r>
      <w:r>
        <w:t xml:space="preserve">Offers evidence-based policy recommendations for the national Special Education Teacher Development Plan (2023-2035), with Beijing serving as a model district.</w:t>
      </w:r>
    </w:p>
    <w:p>
      <w:pPr>
        <w:numPr>
          <w:ilvl w:val="0"/>
          <w:numId w:val="1004"/>
        </w:numPr>
        <w:pStyle w:val="Compact"/>
      </w:pPr>
      <w:r>
        <w:rPr>
          <w:bCs/>
          <w:b/>
        </w:rPr>
        <w:t xml:space="preserve">For Teacher Training Institutions:</w:t>
      </w:r>
      <w:r>
        <w:t xml:space="preserve"> </w:t>
      </w:r>
      <w:r>
        <w:t xml:space="preserve">Proposes a revised curriculum model integrating Chinese cultural values with international best practices in special education pedagogy.</w:t>
      </w:r>
    </w:p>
    <w:p>
      <w:pPr>
        <w:numPr>
          <w:ilvl w:val="0"/>
          <w:numId w:val="1004"/>
        </w:numPr>
        <w:pStyle w:val="Compact"/>
      </w:pPr>
      <w:r>
        <w:rPr>
          <w:bCs/>
          <w:b/>
        </w:rPr>
        <w:t xml:space="preserve">For Students &amp; Families:</w:t>
      </w:r>
      <w:r>
        <w:t xml:space="preserve"> </w:t>
      </w:r>
      <w:r>
        <w:t xml:space="preserve">Directly contributes to achieving equitable, high-quality education for children with disabilities across China Beijing, upholding China’s commitments under the UNCRPD.</w:t>
      </w:r>
    </w:p>
    <w:p>
      <w:pPr>
        <w:pStyle w:val="FirstParagraph"/>
      </w:pPr>
      <w:r>
        <w:t xml:space="preserve">The research will culminate in a publicly accessible "Beijing Special Education Teacher Support Toolkit," designed specifically for educators and policymakers within China's context. This work moves beyond diagnosis to deliver practical, culturally grounded solutions.</w:t>
      </w:r>
    </w:p>
    <w:bookmarkEnd w:id="26"/>
    <w:bookmarkStart w:id="27" w:name="conclusion"/>
    <w:p>
      <w:pPr>
        <w:pStyle w:val="Heading2"/>
      </w:pPr>
      <w:r>
        <w:t xml:space="preserve">7. Conclusion</w:t>
      </w:r>
    </w:p>
    <w:p>
      <w:pPr>
        <w:pStyle w:val="FirstParagraph"/>
      </w:pPr>
      <w:r>
        <w:t xml:space="preserve">The role of the Special Education Teacher is pivotal to realizing inclusive education in China Beijing. Current systemic challenges demand immediate, context-specific intervention. This Thesis Proposal presents a rigorous, culturally attuned research agenda designed to generate transformative insights for Beijing’s schools and inform national strategy. By focusing exclusively on the unique pressures and opportunities within China Beijing—the heart of China's educational innovation—this study promises not just academic contribution but tangible improvement in the lives of thousands of students with disabilities and their dedicated teachers. The successful implementation of this research will be a critical step toward fulfilling China's vision for an inclusive education system, where every Special Education Teacher in Beijing has the tools and support to succeed.</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Needs of Special Education Teachers in China Beijing</dc:title>
  <dc:creator/>
  <cp:keywords/>
  <dcterms:created xsi:type="dcterms:W3CDTF">2026-07-23T03:40:14Z</dcterms:created>
  <dcterms:modified xsi:type="dcterms:W3CDTF">2026-07-23T03:40:14Z</dcterms:modified>
</cp:coreProperties>
</file>

<file path=docProps/custom.xml><?xml version="1.0" encoding="utf-8"?>
<Properties xmlns="http://schemas.openxmlformats.org/officeDocument/2006/custom-properties" xmlns:vt="http://schemas.openxmlformats.org/officeDocument/2006/docPropsVTypes"/>
</file>