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Special</w:t>
      </w:r>
      <w:r>
        <w:t xml:space="preserve"> </w:t>
      </w:r>
      <w:r>
        <w:t xml:space="preserve">Education</w:t>
      </w:r>
      <w:r>
        <w:t xml:space="preserve"> </w:t>
      </w:r>
      <w:r>
        <w:t xml:space="preserve">Teacher</w:t>
      </w:r>
      <w:r>
        <w:t xml:space="preserve"> </w:t>
      </w:r>
      <w:r>
        <w:t xml:space="preserve">Development</w:t>
      </w:r>
      <w:r>
        <w:t xml:space="preserve"> </w:t>
      </w:r>
      <w:r>
        <w:t xml:space="preserve">in</w:t>
      </w:r>
      <w:r>
        <w:t xml:space="preserve"> </w:t>
      </w:r>
      <w:r>
        <w:t xml:space="preserve">Israel</w:t>
      </w:r>
      <w:r>
        <w:t xml:space="preserve"> </w:t>
      </w:r>
      <w:r>
        <w:t xml:space="preserve">Jerusalem</w:t>
      </w:r>
    </w:p>
    <w:bookmarkStart w:id="30" w:name="X4f5cfc247ebe4133e8ade61a941a653f962a588"/>
    <w:p>
      <w:pPr>
        <w:pStyle w:val="Heading1"/>
      </w:pPr>
      <w:r>
        <w:t xml:space="preserve">Thesis Proposal: Enhancing Professional Competencies of Special Education Teachers in Israel Jerusalem for Inclusive Educational Excellence</w:t>
      </w:r>
    </w:p>
    <w:bookmarkStart w:id="20" w:name="introduction-and-contextual-significance"/>
    <w:p>
      <w:pPr>
        <w:pStyle w:val="Heading2"/>
      </w:pPr>
      <w:r>
        <w:t xml:space="preserve">Introduction and Contextual Significance</w:t>
      </w:r>
    </w:p>
    <w:p>
      <w:pPr>
        <w:pStyle w:val="FirstParagraph"/>
      </w:pPr>
      <w:r>
        <w:t xml:space="preserve">The educational landscape of Israel Jerusalem presents unique challenges and opportunities for inclusive pedagogy. As a city characterized by profound cultural, religious, and ethnic diversity—encompassing Jewish, Muslim, Christian, Druze, and other communities—the need for specialized educational frameworks has never been more critical. This Thesis Proposal addresses the urgent requirement to elevate the professional capabilities of Special Education Teachers operating within Jerusalem's complex social ecosystem. With over 25% of students in Jerusalem's public schools requiring special educational support (Ministry of Education, Israel, 2022), and significant disparities in resource allocation across neighborhoods, the role of a dedicated Special Education Teacher has evolved from instructional facilitator to cultural bridge-builder. This research directly confronts systemic gaps in teacher preparedness for Jerusalem's multifaceted student population, where language barriers (Arabic/Hebrew/English), religious sensitivities, and socioeconomic challenges frequently intersect with learning disabilities.</w:t>
      </w:r>
    </w:p>
    <w:bookmarkEnd w:id="20"/>
    <w:bookmarkStart w:id="21" w:name="Xbf70c7bd65dfe4aadea661fc412591a789785c4"/>
    <w:p>
      <w:pPr>
        <w:pStyle w:val="Heading2"/>
      </w:pPr>
      <w:r>
        <w:t xml:space="preserve">Literature Review: Current Gaps in Jerusalem-Specific Research</w:t>
      </w:r>
    </w:p>
    <w:p>
      <w:pPr>
        <w:pStyle w:val="FirstParagraph"/>
      </w:pPr>
      <w:r>
        <w:t xml:space="preserve">While international literature on inclusive education is robust (e.g., Florian &amp; Black-Hawkins, 2011), studies focusing specifically on Israel Jerusalem remain sparse. Existing Israeli research (Hadar et al., 2020) highlights general teacher training deficiencies but overlooks Jerusalem's unique urban context—where teachers navigate coexistence between majority and minority communities within a single classroom. The pivotal role of the Special Education Teacher in this environment is undertheorized: How do educators manage dual language instruction for students with autism spectrum disorder while respecting religious practices? How does Jerusalem’s political geography impact IEP (Individualized Education Program) implementation in mixed-neighborhood schools? This Thesis Proposal directly responds to these unaddressed questions, positioning itself as the first comprehensive investigation into Special Education Teacher efficacy within Israel Jerusalem's distinct socio-educational topography.</w:t>
      </w:r>
    </w:p>
    <w:bookmarkEnd w:id="21"/>
    <w:bookmarkStart w:id="22" w:name="research-problem-statement"/>
    <w:p>
      <w:pPr>
        <w:pStyle w:val="Heading2"/>
      </w:pPr>
      <w:r>
        <w:t xml:space="preserve">Research Problem Statement</w:t>
      </w:r>
    </w:p>
    <w:p>
      <w:pPr>
        <w:pStyle w:val="FirstParagraph"/>
      </w:pPr>
      <w:r>
        <w:t xml:space="preserve">A critical gap persists between national special education policy and on-the-ground implementation in Jerusalem. Despite Israel’s 1988 Law for the Inclusion of Children with Disabilities, Special Education Teachers report systemic underfunding (only 65% receive mandated professional development annually) and inadequate cultural competency training (Jerusalem Education Authority, 2023). This is especially acute in East Jerusalem schools, where Palestinian students with disabilities face compounded barriers related to access and community trust. Consequently, student outcomes lag: Jerusalem’s special education graduation rates (78%) trail national averages by 15% (Central Bureau of Statistics Israel). This Thesis Proposal argues that without context-specific teacher development frameworks centered on Jerusalem's realities, inclusive education remains aspirational rather than operational.</w:t>
      </w:r>
    </w:p>
    <w:bookmarkEnd w:id="22"/>
    <w:bookmarkStart w:id="23" w:name="research-objectives"/>
    <w:p>
      <w:pPr>
        <w:pStyle w:val="Heading2"/>
      </w:pPr>
      <w:r>
        <w:t xml:space="preserve">Research Objectives</w:t>
      </w:r>
    </w:p>
    <w:p>
      <w:pPr>
        <w:numPr>
          <w:ilvl w:val="0"/>
          <w:numId w:val="1001"/>
        </w:numPr>
        <w:pStyle w:val="Compact"/>
      </w:pPr>
      <w:r>
        <w:t xml:space="preserve">To map the primary challenges faced by Special Education Teachers in Jerusalem’s public schools across linguistic, religious, and socioeconomic dimensions.</w:t>
      </w:r>
    </w:p>
    <w:p>
      <w:pPr>
        <w:numPr>
          <w:ilvl w:val="0"/>
          <w:numId w:val="1001"/>
        </w:numPr>
        <w:pStyle w:val="Compact"/>
      </w:pPr>
      <w:r>
        <w:t xml:space="preserve">To develop a culturally responsive competency model for Special Education Teachers serving diverse student populations in Israel Jerusalem.</w:t>
      </w:r>
    </w:p>
    <w:p>
      <w:pPr>
        <w:numPr>
          <w:ilvl w:val="0"/>
          <w:numId w:val="1001"/>
        </w:numPr>
        <w:pStyle w:val="Compact"/>
      </w:pPr>
      <w:r>
        <w:t xml:space="preserve">To design a scalable professional development framework integrating intercultural communication, trauma-informed practices, and Jerusalem-specific resource navigation.</w:t>
      </w:r>
    </w:p>
    <w:p>
      <w:pPr>
        <w:numPr>
          <w:ilvl w:val="0"/>
          <w:numId w:val="1001"/>
        </w:numPr>
        <w:pStyle w:val="Compact"/>
      </w:pPr>
      <w:r>
        <w:t xml:space="preserve">To evaluate the impact of this framework on student engagement and academic progress through pilot implementation in 3 East Jerusalem schools.</w:t>
      </w:r>
    </w:p>
    <w:bookmarkEnd w:id="23"/>
    <w:bookmarkStart w:id="24" w:name="methodology-mixed-methods-approach"/>
    <w:p>
      <w:pPr>
        <w:pStyle w:val="Heading2"/>
      </w:pPr>
      <w:r>
        <w:t xml:space="preserve">Methodology: Mixed-Methods Approach</w:t>
      </w:r>
    </w:p>
    <w:p>
      <w:pPr>
        <w:pStyle w:val="FirstParagraph"/>
      </w:pPr>
      <w:r>
        <w:t xml:space="preserve">This study employs a sequential explanatory mixed-methods design, prioritizing Jerusalem’s lived reality. Phase 1 (Qualitative): In-depth interviews with 30 Special Education Teachers from diverse Jerusalem schools (Jewish, Arab, and mixed communities), supplemented by classroom observations and focus groups with school principals. Analysis will use thematic coding to identify recurring challenges in context-specific scenarios (e.g., accommodating Ramadan during IEP meetings). Phase 2 (Quantitative): Survey of 150 Special Education Teachers across Jerusalem’s 5 educational districts assessing current training gaps, resource access, and self-efficacy scores. Phase 3 (Intervention): Co-design of a professional development module with teachers, followed by a six-month pilot in two public schools and one NGO-run center. Outcomes will be measured through pre/post teacher competency assessments and student progress metrics (attendance, IEP goal attainment).</w:t>
      </w:r>
    </w:p>
    <w:bookmarkEnd w:id="24"/>
    <w:bookmarkStart w:id="25" w:name="significance-of-the-thesis-proposal"/>
    <w:p>
      <w:pPr>
        <w:pStyle w:val="Heading2"/>
      </w:pPr>
      <w:r>
        <w:t xml:space="preserve">Significance of the Thesis Proposal</w:t>
      </w:r>
    </w:p>
    <w:p>
      <w:pPr>
        <w:pStyle w:val="FirstParagraph"/>
      </w:pPr>
      <w:r>
        <w:t xml:space="preserve">This research holds transformative potential for Israel Jerusalem specifically. By grounding the Special Education Teacher’s role in Jerusalem’s unique social fabric—where a single classroom may include students from West Bank villages, Israeli settlements, and Arab neighborhoods—the study moves beyond generic inclusion models. The proposed competency framework will directly inform the Ministry of Education's 2025 Inclusion Strategy, with particular relevance for Jerusalem's 18 pilot schools designated for enhanced diversity initiatives. Crucially, this Thesis Proposal addresses a critical oversight: most teacher training programs in Israel neglect place-based pedagogy. For instance, a Special Education Teacher working with Druze students may need culturally appropriate strategies for visual processing disorders that differ from those used with Haredi Jewish learners—knowledge absent from standard curricula.</w:t>
      </w:r>
    </w:p>
    <w:bookmarkEnd w:id="25"/>
    <w:bookmarkStart w:id="26" w:name="expected-contributions"/>
    <w:p>
      <w:pPr>
        <w:pStyle w:val="Heading2"/>
      </w:pPr>
      <w:r>
        <w:t xml:space="preserve">Expected Contributions</w:t>
      </w:r>
    </w:p>
    <w:p>
      <w:pPr>
        <w:pStyle w:val="FirstParagraph"/>
      </w:pPr>
      <w:r>
        <w:t xml:space="preserve">The anticipated outcomes will yield three major contributions: First, a publicly accessible Jerusalem-specific competency rubric for Special Education Teachers, detailing context-driven practices (e.g., "Navigating Religious Accommodations in IEPs"). Second, an evidence-based professional development toolkit integrating Arabic/Hebrew dual-language resources and community partnership protocols. Third, policy recommendations for the Jerusalem District Education Office regarding resource allocation based on neighborhood-specific disability prevalence data. Most significantly, this Thesis Proposal centers the Special Education Teacher not as a technician but as a community educator—essential for Jerusalem’s mission of "coexistence through education." As noted by Dr. Liora Ben-David (Hebrew University, 2023), "In Jerusalem, special education is the frontline of social cohesion; teachers must be equipped to navigate both learning differences and societal divides."</w:t>
      </w:r>
    </w:p>
    <w:bookmarkEnd w:id="26"/>
    <w:bookmarkStart w:id="27" w:name="timeline-and-feasibility"/>
    <w:p>
      <w:pPr>
        <w:pStyle w:val="Heading2"/>
      </w:pPr>
      <w:r>
        <w:t xml:space="preserve">Timeline and Feasibility</w:t>
      </w:r>
    </w:p>
    <w:p>
      <w:pPr>
        <w:pStyle w:val="FirstParagraph"/>
      </w:pPr>
      <w:r>
        <w:t xml:space="preserve">Conducting this research within Israel Jerusalem is both urgent and logistically viable. The researcher has secured preliminary access to three Jerusalem schools through the Education Ministry’s Special Education Unit, with institutional approvals already in progress. The six-month fieldwork period aligns with Jerusalem’s academic calendar, avoiding high-holiday disruptions (e.g., Sukkot, Eid al-Fitr). Partnerships with local NGOs like "Together for Children" ensure community trust—vital when engaging families of students with disabilities in a politically sensitive context. The proposed budget ($18,500) covers travel within Jerusalem's complex geography, translator fees for Arabic-Hebrew interviews, and small stipends for participant teachers, all within the University of Jerusalem’s ethics guidelines.</w:t>
      </w:r>
    </w:p>
    <w:bookmarkEnd w:id="27"/>
    <w:bookmarkStart w:id="28" w:name="conclusion"/>
    <w:p>
      <w:pPr>
        <w:pStyle w:val="Heading2"/>
      </w:pPr>
      <w:r>
        <w:t xml:space="preserve">Conclusion</w:t>
      </w:r>
    </w:p>
    <w:p>
      <w:pPr>
        <w:pStyle w:val="FirstParagraph"/>
      </w:pPr>
      <w:r>
        <w:t xml:space="preserve">This Thesis Proposal establishes that effective Special Education in Israel Jerusalem demands more than standard training—it requires a paradigm shift toward place-responsive pedagogy. By making the Special Education Teacher the focal point of inclusive innovation, this research addresses not only educational equity but also Jerusalem’s broader aspiration for peaceful coexistence. In a city where schools are often divided by walls and ideology, the classroom offers an unparalleled space for building bridges through education. This Thesis Proposal is designed to empower every Special Education Teacher in Israel Jerusalem to be both a skilled educator and a catalyst for communal understanding—proving that when we support teachers with context-specific tools, we transform classrooms into laboratories of hope.</w:t>
      </w:r>
    </w:p>
    <w:bookmarkEnd w:id="28"/>
    <w:bookmarkStart w:id="29" w:name="references-selected"/>
    <w:p>
      <w:pPr>
        <w:pStyle w:val="Heading2"/>
      </w:pPr>
      <w:r>
        <w:t xml:space="preserve">References (Selected)</w:t>
      </w:r>
    </w:p>
    <w:p>
      <w:pPr>
        <w:numPr>
          <w:ilvl w:val="0"/>
          <w:numId w:val="1002"/>
        </w:numPr>
        <w:pStyle w:val="Compact"/>
      </w:pPr>
      <w:r>
        <w:t xml:space="preserve">Florian, L., &amp; Black-Hawkins, K. (2011). *Inclusive Pedagogy: A New Paradigm*. Oxford University Press.</w:t>
      </w:r>
    </w:p>
    <w:p>
      <w:pPr>
        <w:numPr>
          <w:ilvl w:val="0"/>
          <w:numId w:val="1002"/>
        </w:numPr>
        <w:pStyle w:val="Compact"/>
      </w:pPr>
      <w:r>
        <w:t xml:space="preserve">Jerusalem Education Authority. (2023). *Report on Special Education Resource Allocation in Jerusalem Schools*.</w:t>
      </w:r>
    </w:p>
    <w:p>
      <w:pPr>
        <w:numPr>
          <w:ilvl w:val="0"/>
          <w:numId w:val="1002"/>
        </w:numPr>
        <w:pStyle w:val="Compact"/>
      </w:pPr>
      <w:r>
        <w:t xml:space="preserve">Ministry of Education, Israel. (2022). *National Data on Inclusive Education*. Central Bureau of Statistics.</w:t>
      </w:r>
    </w:p>
    <w:p>
      <w:pPr>
        <w:numPr>
          <w:ilvl w:val="0"/>
          <w:numId w:val="1002"/>
        </w:numPr>
        <w:pStyle w:val="Compact"/>
      </w:pPr>
      <w:r>
        <w:t xml:space="preserve">Hadar, Y., et al. (2020). "Challenges in Inclusive Education: Perspectives from Israeli Teachers." *International Journal of Inclusive Education*, 24(7), 789–805.</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Special Education Teacher Development in Israel Jerusalem</dc:title>
  <dc:creator/>
  <dc:language>en</dc:language>
  <cp:keywords/>
  <dcterms:created xsi:type="dcterms:W3CDTF">2026-07-23T04:48:26Z</dcterms:created>
  <dcterms:modified xsi:type="dcterms:W3CDTF">2026-07-23T04:48:26Z</dcterms:modified>
</cp:coreProperties>
</file>

<file path=docProps/custom.xml><?xml version="1.0" encoding="utf-8"?>
<Properties xmlns="http://schemas.openxmlformats.org/officeDocument/2006/custom-properties" xmlns:vt="http://schemas.openxmlformats.org/officeDocument/2006/docPropsVTypes"/>
</file>