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Kyoto,</w:t>
      </w:r>
      <w:r>
        <w:t xml:space="preserve"> </w:t>
      </w:r>
      <w:r>
        <w:t xml:space="preserve">Japan</w:t>
      </w:r>
    </w:p>
    <w:bookmarkStart w:id="29" w:name="X29df68905fd94838efd3d282238bad7aa14a205"/>
    <w:p>
      <w:pPr>
        <w:pStyle w:val="Heading1"/>
      </w:pPr>
      <w:r>
        <w:t xml:space="preserve">Thesis Proposal: Advancing Inclusive Education Through Culturally Responsive Special Education Teacher Development in Kyoto, Japan</w:t>
      </w:r>
    </w:p>
    <w:bookmarkStart w:id="20" w:name="abstract"/>
    <w:p>
      <w:pPr>
        <w:pStyle w:val="Heading2"/>
      </w:pPr>
      <w:r>
        <w:t xml:space="preserve">Abstract</w:t>
      </w:r>
    </w:p>
    <w:p>
      <w:pPr>
        <w:pStyle w:val="FirstParagraph"/>
      </w:pPr>
      <w:r>
        <w:t xml:space="preserve">This Thesis Proposal outlines a critical study focused on the evolving role of the Special Education Teacher within the unique sociocultural and educational landscape of Kyoto, Japan. As Japan grapples with increasing demands for inclusive education under its national policy framework, this research specifically targets Kyoto—renowned for its blend of ancient traditions and modern urban development—to investigate systemic challenges, teacher preparedness, and culturally contextualized support strategies. The primary objective is to develop a model for enhancing Special Education Teacher efficacy that aligns with Kyoto’s community values, local policies, and the specific needs of students with diverse disabilities. This Thesis Proposal addresses a critical gap in Japan's educational research by moving beyond Tokyo-centric studies to center Kyoto as a pivotal case study for nationwide policy refinement.</w:t>
      </w:r>
    </w:p>
    <w:bookmarkEnd w:id="20"/>
    <w:bookmarkStart w:id="21" w:name="X02eb5ac3b366f8ec18e8c3855fa7d121bf787af"/>
    <w:p>
      <w:pPr>
        <w:pStyle w:val="Heading2"/>
      </w:pPr>
      <w:r>
        <w:t xml:space="preserve">1. Introduction: The Imperative for Contextualized Special Education in Kyoto</w:t>
      </w:r>
    </w:p>
    <w:p>
      <w:pPr>
        <w:pStyle w:val="FirstParagraph"/>
      </w:pPr>
      <w:r>
        <w:t xml:space="preserve">Japan’s commitment to inclusive education, formalized under the 2007 Act on Support for Children with Disabilities and subsequent reforms by the Ministry of Education, Culture, Sports, Science and Technology (MEXT), necessitates a deep understanding of localized implementation. While national policies provide a framework, their successful execution hinges on regional adaptation. Kyoto Prefecture presents a compelling context: it balances historical urban centers like Kyoto City with rural districts in surrounding mountains and valleys. This geographical and cultural diversity creates distinct challenges for Special Education Teacher deployment, resource allocation, and community engagement that are not fully captured by national studies. Furthermore, Kyoto’s high concentration of international residents (including students from Southeast Asia, China, and the Americas) necessitates Special Education Teacher skills in multilingual support—a dimension often overlooked in Japan-wide research. This Thesis Proposal argues that effective Special Education Teacher practice in Japan Kyoto cannot be standardized; it must be rooted in place-based understanding.</w:t>
      </w:r>
    </w:p>
    <w:bookmarkEnd w:id="21"/>
    <w:bookmarkStart w:id="22" w:name="X20dba0efbe23b8c7b685c7b9cb3f55cc536ca84"/>
    <w:p>
      <w:pPr>
        <w:pStyle w:val="Heading2"/>
      </w:pPr>
      <w:r>
        <w:t xml:space="preserve">2. Problem Statement: Gaps in Current Practice and Research</w:t>
      </w:r>
    </w:p>
    <w:p>
      <w:pPr>
        <w:pStyle w:val="FirstParagraph"/>
      </w:pPr>
      <w:r>
        <w:t xml:space="preserve">Despite Japan’s legal commitments, significant barriers persist for students with disabilities in Kyoto. Recent MEXT data indicates a persistent shortage of certified Special Education Teachers across the prefecture, particularly outside major urban hubs like Kyoto City. This scarcity is exacerbated by high workloads and insufficient specialized training in areas such as autism spectrum disorder (ASD) support—a need amplified by Kyoto’s rising ASD diagnosis rates (National Institute of Mental Health and Neurosciences, 2023). Crucially, existing research on Special Education Teacher efficacy in Japan remains overwhelmingly focused on Tokyo or Osaka, neglecting Kyoto's unique socio-educational fabric. This Thesis Proposal identifies a critical gap: there is no comprehensive study examining how Kyoto’s specific cultural ethos—emphasizing harmony (wa), respect for community (kōgai), and the integration of traditional values with modern pedagogy—influences both the challenges faced by Special Education Teachers and potential solutions. The current lack of culturally resonant training programs directly impacts student outcomes, making this Thesis Proposal an urgent necessity.</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Map the current landscape of Special Education Teacher recruitment, training, and retention within Kyoto Prefecture's public school system.</w:t>
      </w:r>
    </w:p>
    <w:p>
      <w:pPr>
        <w:numPr>
          <w:ilvl w:val="0"/>
          <w:numId w:val="1001"/>
        </w:numPr>
        <w:pStyle w:val="Compact"/>
      </w:pPr>
      <w:r>
        <w:t xml:space="preserve">Analyze the specific cultural and contextual barriers (e.g., language access for non-Japanese speaking families, community perceptions of disability) faced by Special Education Teachers in Kyoto.</w:t>
      </w:r>
    </w:p>
    <w:p>
      <w:pPr>
        <w:numPr>
          <w:ilvl w:val="0"/>
          <w:numId w:val="1001"/>
        </w:numPr>
        <w:pStyle w:val="Compact"/>
      </w:pPr>
      <w:r>
        <w:t xml:space="preserve">Identify successful models of culturally responsive pedagogy already emerging within Kyoto schools serving diverse student populations.</w:t>
      </w:r>
    </w:p>
    <w:p>
      <w:pPr>
        <w:numPr>
          <w:ilvl w:val="0"/>
          <w:numId w:val="1001"/>
        </w:numPr>
        <w:pStyle w:val="Compact"/>
      </w:pPr>
      <w:r>
        <w:t xml:space="preserve">Co-develop with practicing Special Education Teacher and local education authorities (LEAs) a framework for place-based teacher training and support, explicitly designed for the Japan Kyoto context.</w:t>
      </w:r>
    </w:p>
    <w:bookmarkEnd w:id="23"/>
    <w:bookmarkStart w:id="24" w:name="X87a34919bb86a521032d73f24f72cd279acec57"/>
    <w:p>
      <w:pPr>
        <w:pStyle w:val="Heading2"/>
      </w:pPr>
      <w:r>
        <w:t xml:space="preserve">4. Methodology: A Mixed-Methods Approach Rooted in Kyoto</w:t>
      </w:r>
    </w:p>
    <w:p>
      <w:pPr>
        <w:pStyle w:val="FirstParagraph"/>
      </w:pPr>
      <w:r>
        <w:t xml:space="preserve">This Thesis Proposal employs a sequential explanatory mixed-methods design, prioritizing collaboration within Kyoto. Phase 1 involves quantitative surveys distributed to all Special Education Teachers across Kyoto Prefecture (n=350+) to assess workload, training gaps, and perceived barriers. Phase 2 comprises in-depth qualitative interviews (n=40) with Special Education Teachers, school principals from diverse settings (urban centers, suburban towns, rural villages), and representatives from the Kyoto Prefectural Board of Education. Crucially, Phase 3 will engage teachers in participatory action research workshops within selected Kyoto schools to prototype and refine the proposed support framework. Data analysis will integrate statistical trends with thematic analysis grounded in Kyoto’s sociocultural context, ensuring findings are actionable for local implementation.</w:t>
      </w:r>
    </w:p>
    <w:bookmarkEnd w:id="24"/>
    <w:bookmarkStart w:id="25" w:name="Xba7fe9f197f605c52ef70ad054553e5bf76527d"/>
    <w:p>
      <w:pPr>
        <w:pStyle w:val="Heading2"/>
      </w:pPr>
      <w:r>
        <w:t xml:space="preserve">5. Significance: Why This Thesis Proposal Matters for Japan Kyoto</w:t>
      </w:r>
    </w:p>
    <w:p>
      <w:pPr>
        <w:pStyle w:val="FirstParagraph"/>
      </w:pPr>
      <w:r>
        <w:t xml:space="preserve">This research transcends academic interest to deliver tangible impact for Japan Kyoto. By centering the Special Education Teacher's lived experience within the Kyoto community, this Thesis Proposal directly addresses a pressing local need: improving support for students with disabilities who constitute approximately 3.2% of Kyoto’s school-aged population (Kyoto Prefecture Education Board, 2023). The outcomes will provide evidence-based recommendations to inform Kyoto's own "Special Support Education Action Plan," potentially influencing MEXT guidelines beyond the prefecture. More profoundly, this Thesis Proposal contributes to a deeper understanding of how Japan's educational philosophy—particularly Kyoto’s emphasis on community (kumi) and individual potential within harmony—can be leveraged to create more effective, human-centered special education. It moves the Special Education Teacher from being a mere implementer of policy to being a culturally situated agent of inclusive change.</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 two key outputs: (1) A comprehensive report detailing Kyoto-specific challenges and solutions for Special Education Teacher practice, including a validated needs assessment tool adaptable to other regions; and (2) A pilot curriculum framework for Kyoto-based pre-service and in-service teacher training, explicitly incorporating elements of Japanese cultural philosophy (e.g., "ma" - the importance of space between people in communication), local community resources, and multilingual strategies relevant to Kyoto's demographic reality. These outcomes directly serve Japan's national goals under its "New Deal for Education" while providing a replicable model for other prefectures with unique cultural or geographical contexts.</w:t>
      </w:r>
    </w:p>
    <w:bookmarkEnd w:id="26"/>
    <w:bookmarkStart w:id="27" w:name="X6d8a5a60dc8810e21874af4572f0261da81ee7f"/>
    <w:p>
      <w:pPr>
        <w:pStyle w:val="Heading2"/>
      </w:pPr>
      <w:r>
        <w:t xml:space="preserve">7. Conclusion: A Call for Contextualized Excellence</w:t>
      </w:r>
    </w:p>
    <w:p>
      <w:pPr>
        <w:pStyle w:val="FirstParagraph"/>
      </w:pPr>
      <w:r>
        <w:t xml:space="preserve">The path to truly inclusive education in Japan Kyoto requires moving beyond one-size-fits-all policies. This Thesis Proposal is fundamentally about recognizing that the Special Education Teacher is not just an educator, but a cultural mediator and community builder within the specific ecosystem of Kyoto. By grounding research in Kyoto's reality—the interplay of tradition and modernity, urban density and rural isolation, Japanese linguistic norms and multicultural presence—this study will generate knowledge that empowers teachers to meet students where they are. The successful completion of this Thesis Proposal will not only strengthen special education for thousands of children across Kyoto but also provide a vital blueprint for how Japan can honor its national commitment to inclusion through hyper-localized excellence. This is more than a research project; it is an investment in the future of every student, and every Special Education Teacher, in Japan Kyoto.</w:t>
      </w:r>
    </w:p>
    <w:bookmarkEnd w:id="27"/>
    <w:bookmarkStart w:id="28" w:name="references-illustrative"/>
    <w:p>
      <w:pPr>
        <w:pStyle w:val="Heading2"/>
      </w:pPr>
      <w:r>
        <w:t xml:space="preserve">8. References (Illustrative)</w:t>
      </w:r>
    </w:p>
    <w:p>
      <w:pPr>
        <w:numPr>
          <w:ilvl w:val="0"/>
          <w:numId w:val="1002"/>
        </w:numPr>
        <w:pStyle w:val="Compact"/>
      </w:pPr>
      <w:r>
        <w:t xml:space="preserve">Ministry of Education, Culture, Sports, Science and Technology (MEXT). (2023). *Annual Report on the Implementation of Special Support Education*. Tokyo: MEXT.</w:t>
      </w:r>
    </w:p>
    <w:p>
      <w:pPr>
        <w:numPr>
          <w:ilvl w:val="0"/>
          <w:numId w:val="1002"/>
        </w:numPr>
        <w:pStyle w:val="Compact"/>
      </w:pPr>
      <w:r>
        <w:t xml:space="preserve">Kyoto Prefectural Board of Education. (2023). *Statistical Survey of Students with Disabilities in Kyoto Prefecture*. Kyoto City.</w:t>
      </w:r>
    </w:p>
    <w:p>
      <w:pPr>
        <w:numPr>
          <w:ilvl w:val="0"/>
          <w:numId w:val="1002"/>
        </w:numPr>
        <w:pStyle w:val="Compact"/>
      </w:pPr>
      <w:r>
        <w:t xml:space="preserve">Okada, S., &amp; Tanaka, H. (2021). Culturally Responsive Pedagogy for Students with ASD in Japanese Schools: A Case Study from Kyoto. *International Journal of Inclusive Education*, 25(7), 801-817.</w:t>
      </w:r>
    </w:p>
    <w:p>
      <w:pPr>
        <w:numPr>
          <w:ilvl w:val="0"/>
          <w:numId w:val="1002"/>
        </w:numPr>
        <w:pStyle w:val="Compact"/>
      </w:pPr>
      <w:r>
        <w:t xml:space="preserve">Minami, T., &amp; Sato, Y. (2022). The Role of Special Education Teachers in Japan's Rural Communities: Challenges and Strategies. *Journal of Asian Special Education*, 14(3), 45-60.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Practices in Kyoto, Japan</dc:title>
  <dc:creator/>
  <dc:language>en</dc:language>
  <cp:keywords/>
  <dcterms:created xsi:type="dcterms:W3CDTF">2026-07-23T16:31:39Z</dcterms:created>
  <dcterms:modified xsi:type="dcterms:W3CDTF">2026-07-23T16:31:39Z</dcterms:modified>
</cp:coreProperties>
</file>

<file path=docProps/custom.xml><?xml version="1.0" encoding="utf-8"?>
<Properties xmlns="http://schemas.openxmlformats.org/officeDocument/2006/custom-properties" xmlns:vt="http://schemas.openxmlformats.org/officeDocument/2006/docPropsVTypes"/>
</file>