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7f5df9ad113821552c6ec8a2eccf68bdfe56fa0"/>
    <w:p>
      <w:pPr>
        <w:pStyle w:val="Heading1"/>
      </w:pPr>
      <w:r>
        <w:t xml:space="preserve">Thesis Proposal: Addressing Critical Gaps in Special Education Teacher Capacity for Inclusive Learning Environments in Kathmandu, Nepal</w:t>
      </w:r>
    </w:p>
    <w:bookmarkStart w:id="20" w:name="introduction"/>
    <w:p>
      <w:pPr>
        <w:pStyle w:val="Heading2"/>
      </w:pPr>
      <w:r>
        <w:t xml:space="preserve">1. Introduction</w:t>
      </w:r>
    </w:p>
    <w:p>
      <w:pPr>
        <w:pStyle w:val="FirstParagraph"/>
      </w:pPr>
      <w:r>
        <w:t xml:space="preserve">The provision of quality education for students with disabilities remains a significant challenge in Nepal, particularly within the urban context of Kathmandu Valley. Despite constitutional mandates and international commitments like the UN Convention on the Rights of Persons with Disabilities (UNCRPD), Nepal's education system struggles to implement inclusive practices effectively. The absence of adequately trained Special Education Teachers (SETs) is identified as a critical bottleneck in this process. This Thesis Proposal investigates the systemic, professional, and contextual barriers confronting SETs operating within Kathmandu's diverse educational landscape—where urban schools grapple with resource constraints alongside rapidly growing student populations requiring specialized support. The study aims to generate actionable insights to strengthen teacher capacity for inclusive education in Nepal Kathmandu.</w:t>
      </w:r>
    </w:p>
    <w:bookmarkEnd w:id="20"/>
    <w:bookmarkStart w:id="21" w:name="problem-statement"/>
    <w:p>
      <w:pPr>
        <w:pStyle w:val="Heading2"/>
      </w:pPr>
      <w:r>
        <w:t xml:space="preserve">2. Problem Statement</w:t>
      </w:r>
    </w:p>
    <w:p>
      <w:pPr>
        <w:pStyle w:val="FirstParagraph"/>
      </w:pPr>
      <w:r>
        <w:t xml:space="preserve">Nepal has made incremental progress toward inclusive education, yet implementation lags dramatically behind policy frameworks. In Kathmandu, where over 70% of the nation's disability-focused non-governmental organizations and specialized schools are concentrated, a severe shortage of certified SETs persists. Current data indicates fewer than 200 officially trained SETs serve a population of over 150,000 children with disabilities across Kathmandu Valley's public and private institutions (Nepal Ministry of Education, 2023). This deficit manifests in several critical ways: (a) most teachers without special education qualifications attempt to support students with disabilities using generic techniques; (b) high teacher turnover rates due to inadequate support systems; and (c) persistent segregation of students with disabilities into resource-limited "special schools" rather than inclusive mainstream classrooms. The consequences include significantly lower learning outcomes for children with disabilities and a perpetuation of social exclusion within Nepal Kathmandu's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training pathways, certification standards, and professional development opportunities available for Special Education Teachers in Nepal Kathmandu.</w:t>
      </w:r>
    </w:p>
    <w:p>
      <w:pPr>
        <w:numPr>
          <w:ilvl w:val="0"/>
          <w:numId w:val="1001"/>
        </w:numPr>
        <w:pStyle w:val="Compact"/>
      </w:pPr>
      <w:r>
        <w:t xml:space="preserve">To identify specific challenges faced by practicing SETs in Kathmandu—including resource shortages, curriculum adaptation difficulties, community stigma, and administrative support gaps—through qualitative fieldwork.</w:t>
      </w:r>
    </w:p>
    <w:p>
      <w:pPr>
        <w:numPr>
          <w:ilvl w:val="0"/>
          <w:numId w:val="1001"/>
        </w:numPr>
        <w:pStyle w:val="Compact"/>
      </w:pPr>
      <w:r>
        <w:t xml:space="preserve">To analyze the relationship between SET capacity (training quality, experience) and measurable outcomes for students with disabilities within mainstream schools across Kathmandu Valley.</w:t>
      </w:r>
    </w:p>
    <w:p>
      <w:pPr>
        <w:numPr>
          <w:ilvl w:val="0"/>
          <w:numId w:val="1001"/>
        </w:numPr>
        <w:pStyle w:val="Compact"/>
      </w:pPr>
      <w:r>
        <w:t xml:space="preserve">To develop evidence-based recommendations for policy reform in teacher preparation programs, school-level support structures, and government resource allocation specific to Nepal Kathmandu's context.</w:t>
      </w:r>
    </w:p>
    <w:bookmarkEnd w:id="22"/>
    <w:bookmarkStart w:id="23" w:name="X9a02382d110b3960ed022ad849eead9bb97e8ec"/>
    <w:p>
      <w:pPr>
        <w:pStyle w:val="Heading2"/>
      </w:pPr>
      <w:r>
        <w:t xml:space="preserve">4. Literature Review: Gaps in the Nepalese Context</w:t>
      </w:r>
    </w:p>
    <w:p>
      <w:pPr>
        <w:pStyle w:val="FirstParagraph"/>
      </w:pPr>
      <w:r>
        <w:t xml:space="preserve">Existing literature on special education in Nepal primarily focuses on policy analysis or broad disability statistics (e.g., Rimal &amp; Koirala, 2019), but lacks granular investigation into the lived experiences of SETs. Studies by Paudel et al. (2021) highlight teacher training gaps but concentrate on rural areas, overlooking Kathmandu's unique urban challenges like high student-teacher ratios and diverse disability profiles in heterogeneous classrooms. International research on inclusive education (e.g., Florian &amp; Black-Hawkins, 2011) is often inadequately contextualized for Nepal's resource-constrained environment or cultural dynamics. Crucially, no recent study has mapped the specific professional development needs of SETs actively working in Kathmandu schools—making this research vital for translating national inclusive education goals into on-the-ground practice within Nepal's most populous urban center.</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150+ SETs and mainstream teachers across 30 schools in Kathmandu Valley, measuring training exposure, perceived challenges (using adapted scales from the WHO's Inclusive Education Framework), and student support metrics.</w:t>
      </w:r>
    </w:p>
    <w:p>
      <w:pPr>
        <w:numPr>
          <w:ilvl w:val="0"/>
          <w:numId w:val="1002"/>
        </w:numPr>
        <w:pStyle w:val="Compact"/>
      </w:pPr>
      <w:r>
        <w:rPr>
          <w:bCs/>
          <w:b/>
        </w:rPr>
        <w:t xml:space="preserve">Phase 2 (Qualitative):</w:t>
      </w:r>
      <w:r>
        <w:t xml:space="preserve"> </w:t>
      </w:r>
      <w:r>
        <w:t xml:space="preserve">In-depth interviews with 30 SETs and school administrators; focus group discussions with parents of children in inclusive classrooms; classroom observations at 15 selected schools.</w:t>
      </w:r>
    </w:p>
    <w:p>
      <w:pPr>
        <w:numPr>
          <w:ilvl w:val="0"/>
          <w:numId w:val="1002"/>
        </w:numPr>
        <w:pStyle w:val="Compact"/>
      </w:pPr>
      <w:r>
        <w:rPr>
          <w:bCs/>
          <w:b/>
        </w:rPr>
        <w:t xml:space="preserve">Data Analysis:</w:t>
      </w:r>
      <w:r>
        <w:t xml:space="preserve"> </w:t>
      </w:r>
      <w:r>
        <w:t xml:space="preserve">Thematic analysis for qualitative data (using NVivo) and regression modeling for quantitative relationships between teacher attributes and student outcomes.</w:t>
      </w:r>
    </w:p>
    <w:p>
      <w:pPr>
        <w:pStyle w:val="FirstParagraph"/>
      </w:pPr>
      <w:r>
        <w:t xml:space="preserve">The sampling strategy prioritizes geographical diversity within Kathmandu (e.g., central, peri-urban, marginalized neighborhoods) to capture varying resource contexts. Ethical clearance will be obtained from Tribhuvan University's Institutional Review Board, with informed consent secured from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contributions:</w:t>
      </w:r>
    </w:p>
    <w:p>
      <w:pPr>
        <w:numPr>
          <w:ilvl w:val="0"/>
          <w:numId w:val="1003"/>
        </w:numPr>
        <w:pStyle w:val="Compact"/>
      </w:pPr>
      <w:r>
        <w:rPr>
          <w:bCs/>
          <w:b/>
        </w:rPr>
        <w:t xml:space="preserve">Contextualized Evidence:</w:t>
      </w:r>
      <w:r>
        <w:t xml:space="preserve"> </w:t>
      </w:r>
      <w:r>
        <w:t xml:space="preserve">A detailed portrait of the daily realities of Special Education Teachers in Nepal Kathmandu, moving beyond national statistics to illuminate urban-specific challenges like navigating complex school hierarchies or managing limited assistive technology resources.</w:t>
      </w:r>
    </w:p>
    <w:p>
      <w:pPr>
        <w:numPr>
          <w:ilvl w:val="0"/>
          <w:numId w:val="1003"/>
        </w:numPr>
        <w:pStyle w:val="Compact"/>
      </w:pPr>
      <w:r>
        <w:rPr>
          <w:bCs/>
          <w:b/>
        </w:rPr>
        <w:t xml:space="preserve">Critical Training Gaps:</w:t>
      </w:r>
      <w:r>
        <w:t xml:space="preserve"> </w:t>
      </w:r>
      <w:r>
        <w:t xml:space="preserve">Identification of specific competencies missing in current teacher preparation programs (e.g., culturally responsive strategies for Nepal's diverse disability contexts, multi-sensory teaching methods for resource-limited settings).</w:t>
      </w:r>
    </w:p>
    <w:p>
      <w:pPr>
        <w:numPr>
          <w:ilvl w:val="0"/>
          <w:numId w:val="1003"/>
        </w:numPr>
        <w:pStyle w:val="Compact"/>
      </w:pPr>
      <w:r>
        <w:rPr>
          <w:bCs/>
          <w:b/>
        </w:rPr>
        <w:t xml:space="preserve">Policy Recommendations:</w:t>
      </w:r>
      <w:r>
        <w:t xml:space="preserve"> </w:t>
      </w:r>
      <w:r>
        <w:t xml:space="preserve">Concrete proposals for integrating SET training into the Kathmandu-specific curriculum of Tribhuvan University and the National Education Policy 2075 (2018), addressing gaps like inadequate fieldwork placements in urban schools.</w:t>
      </w:r>
    </w:p>
    <w:p>
      <w:pPr>
        <w:numPr>
          <w:ilvl w:val="0"/>
          <w:numId w:val="1003"/>
        </w:numPr>
        <w:pStyle w:val="Compact"/>
      </w:pPr>
      <w:r>
        <w:rPr>
          <w:bCs/>
          <w:b/>
        </w:rPr>
        <w:t xml:space="preserve">Model Development:</w:t>
      </w:r>
      <w:r>
        <w:t xml:space="preserve"> </w:t>
      </w:r>
      <w:r>
        <w:t xml:space="preserve">A replicable framework for school-level support systems—including mentorship networks, resource-sharing protocols, and community engagement strategies—designed explicitly for Kathmandu's socio-educational environment.</w:t>
      </w:r>
    </w:p>
    <w:p>
      <w:pPr>
        <w:pStyle w:val="FirstParagraph"/>
      </w:pPr>
      <w:r>
        <w:t xml:space="preserve">The significance extends beyond academia: findings will directly inform the Ministry of Education's ongoing "Inclusive Education for All" initiative in Nepal Kathmandu. By strengthening SET capacity, the study addresses a critical leverage point for achieving SDG 4 (Quality Education) within Nepal’s urban centers, ultimately promoting dignity and opportunity for children with disabilities in one of South Asia's most dynamic metropolitan areas.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Instrument Design</w:t>
      </w:r>
    </w:p>
    <w:p>
      <w:pPr>
        <w:pStyle w:val="BodyText"/>
      </w:pPr>
      <w:r>
        <w:t xml:space="preserve">✓</w:t>
      </w:r>
    </w:p>
    <w:p>
      <w:pPr>
        <w:pStyle w:val="BodyText"/>
      </w:pPr>
      <w:r>
        <w:t xml:space="preserve">Data Collection: Surveys &amp; Interviews</w:t>
      </w:r>
    </w:p>
    <w:p>
      <w:pPr>
        <w:pStyle w:val="BodyText"/>
      </w:pPr>
      <w:r>
        <w:t xml:space="preserve"> </w:t>
      </w:r>
    </w:p>
    <w:p>
      <w:pPr>
        <w:pStyle w:val="BodyText"/>
      </w:pPr>
      <w:r>
        <w:t xml:space="preserve">✓</w:t>
      </w:r>
    </w:p>
    <w:p>
      <w:pPr>
        <w:pStyle w:val="BodyText"/>
      </w:pPr>
      <w:r>
        <w:t xml:space="preserve">Analysis &amp; Drafting</w:t>
      </w:r>
    </w:p>
    <w:p>
      <w:pPr>
        <w:pStyle w:val="BodyText"/>
      </w:pPr>
      <w:r>
        <w:t xml:space="preserve">✓</w:t>
      </w:r>
    </w:p>
    <w:p>
      <w:pPr>
        <w:pStyle w:val="BodyText"/>
      </w:pPr>
      <w:r>
        <w:t xml:space="preserve">✓</w:t>
      </w:r>
    </w:p>
    <w:p>
      <w:pPr>
        <w:pStyle w:val="BodyText"/>
      </w:pPr>
      <w:r>
        <w:t xml:space="preserve">Dissertation Writing &amp; Policy Briefs</w:t>
      </w:r>
    </w:p>
    <w:p>
      <w:pPr>
        <w:pStyle w:val="BodyText"/>
      </w:pPr>
      <w:r>
        <w:t xml:space="preserve"> </w:t>
      </w:r>
    </w:p>
    <w:p>
      <w:pPr>
        <w:pStyle w:val="BodyText"/>
      </w:pPr>
      <w:r>
        <w:t xml:space="preserve">✓</w:t>
      </w:r>
    </w:p>
    <w:bookmarkEnd w:id="26"/>
    <w:bookmarkStart w:id="27" w:name="conclusion"/>
    <w:p>
      <w:pPr>
        <w:pStyle w:val="Heading2"/>
      </w:pPr>
      <w:r>
        <w:t xml:space="preserve">8. Conclusion</w:t>
      </w:r>
    </w:p>
    <w:p>
      <w:pPr>
        <w:pStyle w:val="FirstParagraph"/>
      </w:pPr>
      <w:r>
        <w:t xml:space="preserve">The success of Nepal's commitment to inclusive education hinges on the professional development and support of Special Education Teachers operating within Kathmandu's complex urban schools. This Thesis Proposal addresses a critical gap by centering the experiences, needs, and potential of SETs as agents of transformative change in Nepal Kathmandu. By generating context-specific evidence for teacher training reform and school-level support systems, this research promises to move beyond abstract policy toward tangible improvements in educational access and quality for children with disabilities. Investing in the capacity of Special Education Teachers is not merely an educational imperative—it is a fundamental step toward realizing the right to education for every child in Nepal's capital city, setting a benchmark for inclusive practices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Nepal Kathmandu</dc:title>
  <dc:creator/>
  <dc:language>en</dc:language>
  <cp:keywords/>
  <dcterms:created xsi:type="dcterms:W3CDTF">2026-07-23T04:50:21Z</dcterms:created>
  <dcterms:modified xsi:type="dcterms:W3CDTF">2026-07-23T04:50:21Z</dcterms:modified>
</cp:coreProperties>
</file>

<file path=docProps/custom.xml><?xml version="1.0" encoding="utf-8"?>
<Properties xmlns="http://schemas.openxmlformats.org/officeDocument/2006/custom-properties" xmlns:vt="http://schemas.openxmlformats.org/officeDocument/2006/docPropsVTypes"/>
</file>