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66193232095935934c732cd287c9dea1672b88"/>
    <w:p>
      <w:pPr>
        <w:pStyle w:val="Heading1"/>
      </w:pPr>
      <w:r>
        <w:t xml:space="preserve">Thesis Proposal: Advancing Inclusive Education Through Special Education Teacher Development in United Arab Emirates Dubai</w:t>
      </w:r>
    </w:p>
    <w:bookmarkStart w:id="20" w:name="abstract"/>
    <w:p>
      <w:pPr>
        <w:pStyle w:val="Heading2"/>
      </w:pPr>
      <w:r>
        <w:t xml:space="preserve">Abstract</w:t>
      </w:r>
    </w:p>
    <w:p>
      <w:pPr>
        <w:pStyle w:val="FirstParagraph"/>
      </w:pPr>
      <w:r>
        <w:t xml:space="preserve">This thesis proposal addresses the critical need for a robust, culturally responsive framework supporting the role of the Special Education Teacher within the rapidly evolving educational landscape of Dubai, United Arab Emirates. As part of the UAE's national commitment to inclusivity under initiatives like "National Strategy for Persons with Disabilities 2031" and Dubai's "Dubai Disability Strategy 2030," ensuring equitable access to quality education for students with diverse learning needs is paramount. Despite significant policy advancements, a persistent gap exists between strategic goals and on-the-ground implementation, particularly concerning the recruitment, training, retention, and professional development of effective Special Education Teachers. This research aims to identify systemic challenges faced by the Special Education Teacher in Dubai schools and propose evidence-based solutions tailored to the unique socio-cultural and educational context of the United Arab Emirates. The findings will contribute directly to enhancing teacher efficacy and student outcomes across Dubai's diverse educational institutions.</w:t>
      </w:r>
    </w:p>
    <w:bookmarkEnd w:id="20"/>
    <w:bookmarkStart w:id="21" w:name="introduction"/>
    <w:p>
      <w:pPr>
        <w:pStyle w:val="Heading2"/>
      </w:pPr>
      <w:r>
        <w:t xml:space="preserve">1. Introduction</w:t>
      </w:r>
    </w:p>
    <w:p>
      <w:pPr>
        <w:pStyle w:val="FirstParagraph"/>
      </w:pPr>
      <w:r>
        <w:t xml:space="preserve">The United Arab Emirates, under the visionary leadership of His Highness Sheikh Mohammed bin Rashid Al Maktoum, has prioritized inclusive education as a cornerstone of its social development agenda. Dubai, as a global hub and the economic engine of the UAE, hosts a highly diverse student population with varying cultural backgrounds and complex learning needs. The demand for qualified Special Education Teachers has surged in tandem with increased identification rates and evolving societal expectations regarding inclusion. However, current structures often fail to adequately support these educators within Dubai's specific context. This thesis directly confronts the multifaceted challenges confronting the Special Education Teacher in United Arab Emirates Dubai schools – from navigating cultural nuances of disability perception to accessing specialized professional development aligned with UAE curricula and values. The proposal outlines a focused investigation into this critical personnel gap, recognizing that the quality and capacity of the Special Education Teacher are fundamental determinants of successful inclusive education delivery.</w:t>
      </w:r>
    </w:p>
    <w:bookmarkEnd w:id="21"/>
    <w:bookmarkStart w:id="22" w:name="problem-statement"/>
    <w:p>
      <w:pPr>
        <w:pStyle w:val="Heading2"/>
      </w:pPr>
      <w:r>
        <w:t xml:space="preserve">2. Problem Statement</w:t>
      </w:r>
    </w:p>
    <w:p>
      <w:pPr>
        <w:pStyle w:val="FirstParagraph"/>
      </w:pPr>
      <w:r>
        <w:t xml:space="preserve">While Dubai has made commendable strides in infrastructure and policy for students with disabilities, a significant operational bottleneck remains: the shortage of adequately trained, supported, and retained Special Education Teachers. Current data suggests an imbalance in teacher-to-student ratios that do not meet international best practices or UAE strategic targets. Furthermore, existing professional development programs often lack cultural sensitivity to the diverse Emirati and expatriate student population and may not fully integrate with Dubai's Smart City educational initiatives or the UAE's holistic approach to education (emphasizing character building alongside academics). This results in Special Education Teachers in Dubai frequently facing isolation, insufficient resources, mismatched training, and challenges in effectively collaborating with general educators and families from diverse backgrounds. Consequently, the full potential of inclusive education policies remains unrealized for many students within United Arab Emirates Dubai.</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Arab Emirates Dubai context:</w:t>
      </w:r>
    </w:p>
    <w:p>
      <w:pPr>
        <w:numPr>
          <w:ilvl w:val="0"/>
          <w:numId w:val="1001"/>
        </w:numPr>
        <w:pStyle w:val="Compact"/>
      </w:pPr>
      <w:r>
        <w:t xml:space="preserve">To comprehensively assess the current professional development landscape, training needs, and support systems available for Special Education Teachers across diverse Dubai schools (public, private, international).</w:t>
      </w:r>
    </w:p>
    <w:p>
      <w:pPr>
        <w:numPr>
          <w:ilvl w:val="0"/>
          <w:numId w:val="1001"/>
        </w:numPr>
        <w:pStyle w:val="Compact"/>
      </w:pPr>
      <w:r>
        <w:t xml:space="preserve">To identify key cultural, logistical, and systemic barriers impacting the effectiveness of the Special Education Teacher in fostering inclusive environments aligned with UAE national values.</w:t>
      </w:r>
    </w:p>
    <w:p>
      <w:pPr>
        <w:numPr>
          <w:ilvl w:val="0"/>
          <w:numId w:val="1001"/>
        </w:numPr>
        <w:pStyle w:val="Compact"/>
      </w:pPr>
      <w:r>
        <w:t xml:space="preserve">To evaluate the perceived impact of existing UAE Ministry of Education policies on the daily practice and job satisfaction of Special Education Teachers in Dubai.</w:t>
      </w:r>
    </w:p>
    <w:p>
      <w:pPr>
        <w:numPr>
          <w:ilvl w:val="0"/>
          <w:numId w:val="1001"/>
        </w:numPr>
        <w:pStyle w:val="Compact"/>
      </w:pPr>
      <w:r>
        <w:t xml:space="preserve">To develop a culturally responsive, evidence-based model for enhancing Special Education Teacher recruitment, retention, and continuous professional growth specifically designed for implementation within Dubai's educational ecosystem.</w:t>
      </w:r>
    </w:p>
    <w:bookmarkEnd w:id="23"/>
    <w:bookmarkStart w:id="24" w:name="methodology"/>
    <w:p>
      <w:pPr>
        <w:pStyle w:val="Heading2"/>
      </w:pPr>
      <w:r>
        <w:t xml:space="preserve">4. Methodology</w:t>
      </w:r>
    </w:p>
    <w:p>
      <w:pPr>
        <w:pStyle w:val="FirstParagraph"/>
      </w:pPr>
      <w:r>
        <w:t xml:space="preserve">This research will employ a mixed-methods approach to ensure depth and contextual relevance:</w:t>
      </w:r>
    </w:p>
    <w:p>
      <w:pPr>
        <w:numPr>
          <w:ilvl w:val="0"/>
          <w:numId w:val="1002"/>
        </w:numPr>
        <w:pStyle w:val="Compact"/>
      </w:pPr>
      <w:r>
        <w:rPr>
          <w:bCs/>
          <w:b/>
        </w:rPr>
        <w:t xml:space="preserve">Phase 1: Quantitative Survey:</w:t>
      </w:r>
      <w:r>
        <w:t xml:space="preserve"> </w:t>
      </w:r>
      <w:r>
        <w:t xml:space="preserve">A structured online survey targeting all Special Education Teachers registered with the Dubai Education Council (DEC) and employed across schools in Dubai, assessing training needs, support satisfaction, perceived barriers, and demographic factors.</w:t>
      </w:r>
    </w:p>
    <w:p>
      <w:pPr>
        <w:numPr>
          <w:ilvl w:val="0"/>
          <w:numId w:val="1002"/>
        </w:numPr>
        <w:pStyle w:val="Compact"/>
      </w:pPr>
      <w:r>
        <w:rPr>
          <w:bCs/>
          <w:b/>
        </w:rPr>
        <w:t xml:space="preserve">Phase 2: Qualitative Case Studies:</w:t>
      </w:r>
      <w:r>
        <w:t xml:space="preserve"> </w:t>
      </w:r>
      <w:r>
        <w:t xml:space="preserve">In-depth interviews with 15-20 purposively selected Special Education Teachers from different school types (public, private) and cultural backgrounds in Dubai. Focus groups with school administrators and UAE Ministry of Education (MOE) stakeholders will provide institutional perspective.</w:t>
      </w:r>
    </w:p>
    <w:p>
      <w:pPr>
        <w:numPr>
          <w:ilvl w:val="0"/>
          <w:numId w:val="1002"/>
        </w:numPr>
        <w:pStyle w:val="Compact"/>
      </w:pPr>
      <w:r>
        <w:rPr>
          <w:bCs/>
          <w:b/>
        </w:rPr>
        <w:t xml:space="preserve">Phase 3: Document Analysis:</w:t>
      </w:r>
      <w:r>
        <w:t xml:space="preserve"> </w:t>
      </w:r>
      <w:r>
        <w:t xml:space="preserve">Review of relevant UAE national policies (e.g., National Strategy for Persons with Disabilities 2031, Dubai Disability Strategy 2030), DEC guidelines, and existing teacher training curricula to identify alignment gaps.</w:t>
      </w:r>
    </w:p>
    <w:p>
      <w:pPr>
        <w:pStyle w:val="FirstParagraph"/>
      </w:pPr>
      <w:r>
        <w:t xml:space="preserve">Data analysis will utilize statistical methods for survey data and thematic analysis for qualitative insights. The research will strictly adhere to UAE ethical guidelines and gain necessary approvals from the Dubai Research Ethics Committee (DREC) and relevant school authorities.</w:t>
      </w:r>
    </w:p>
    <w:bookmarkEnd w:id="24"/>
    <w:bookmarkStart w:id="25" w:name="significance-of-the-study"/>
    <w:p>
      <w:pPr>
        <w:pStyle w:val="Heading2"/>
      </w:pPr>
      <w:r>
        <w:t xml:space="preserve">5. Significance of the Study</w:t>
      </w:r>
    </w:p>
    <w:p>
      <w:pPr>
        <w:pStyle w:val="FirstParagraph"/>
      </w:pPr>
      <w:r>
        <w:t xml:space="preserve">This research holds significant practical significance for United Arab Emirates Dubai:</w:t>
      </w:r>
    </w:p>
    <w:p>
      <w:pPr>
        <w:numPr>
          <w:ilvl w:val="0"/>
          <w:numId w:val="1003"/>
        </w:numPr>
        <w:pStyle w:val="Compact"/>
      </w:pPr>
      <w:r>
        <w:rPr>
          <w:bCs/>
          <w:b/>
        </w:rPr>
        <w:t xml:space="preserve">Policymakers (MOE, DEC):</w:t>
      </w:r>
      <w:r>
        <w:t xml:space="preserve"> </w:t>
      </w:r>
      <w:r>
        <w:t xml:space="preserve">Provides actionable data to refine national and emirate-level policies regarding Special Education Teacher standards, recruitment strategies, and professional development frameworks.</w:t>
      </w:r>
    </w:p>
    <w:p>
      <w:pPr>
        <w:numPr>
          <w:ilvl w:val="0"/>
          <w:numId w:val="1003"/>
        </w:numPr>
        <w:pStyle w:val="Compact"/>
      </w:pPr>
      <w:r>
        <w:rPr>
          <w:bCs/>
          <w:b/>
        </w:rPr>
        <w:t xml:space="preserve">School Leaders:</w:t>
      </w:r>
      <w:r>
        <w:t xml:space="preserve"> </w:t>
      </w:r>
      <w:r>
        <w:t xml:space="preserve">Offers concrete insights for developing school-specific support systems that enhance the effectiveness of their Special Education Teachers.</w:t>
      </w:r>
    </w:p>
    <w:p>
      <w:pPr>
        <w:numPr>
          <w:ilvl w:val="0"/>
          <w:numId w:val="1003"/>
        </w:numPr>
        <w:pStyle w:val="Compact"/>
      </w:pPr>
      <w:r>
        <w:rPr>
          <w:bCs/>
          <w:b/>
        </w:rPr>
        <w:t xml:space="preserve">Special Education Teachers themselves:</w:t>
      </w:r>
      <w:r>
        <w:t xml:space="preserve"> </w:t>
      </w:r>
      <w:r>
        <w:t xml:space="preserve">Voices their experiences and needs directly, contributing to a more supportive professional environment within Dubai's unique context.</w:t>
      </w:r>
    </w:p>
    <w:p>
      <w:pPr>
        <w:numPr>
          <w:ilvl w:val="0"/>
          <w:numId w:val="1003"/>
        </w:numPr>
        <w:pStyle w:val="Compact"/>
      </w:pPr>
      <w:r>
        <w:rPr>
          <w:bCs/>
          <w:b/>
        </w:rPr>
        <w:t xml:space="preserve">Students &amp; Families:</w:t>
      </w:r>
      <w:r>
        <w:t xml:space="preserve"> </w:t>
      </w:r>
      <w:r>
        <w:t xml:space="preserve">Ultimately aims to improve educational access, quality, and outcomes for students with disabilities across Dubai by empowering the educators who serve them.</w:t>
      </w:r>
    </w:p>
    <w:p>
      <w:pPr>
        <w:numPr>
          <w:ilvl w:val="0"/>
          <w:numId w:val="1003"/>
        </w:numPr>
        <w:pStyle w:val="Compact"/>
      </w:pPr>
      <w:r>
        <w:rPr>
          <w:bCs/>
          <w:b/>
        </w:rPr>
        <w:t xml:space="preserve">National Vision:</w:t>
      </w:r>
      <w:r>
        <w:t xml:space="preserve"> </w:t>
      </w:r>
      <w:r>
        <w:t xml:space="preserve">Directly supports the UAE's strategic goals of becoming a global leader in inclusive education and fostering a society that values and integrates all citizens, particularly through its commitment to "Dubai Smart City 2030."</w:t>
      </w:r>
    </w:p>
    <w:bookmarkEnd w:id="25"/>
    <w:bookmarkStart w:id="26" w:name="conclusion"/>
    <w:p>
      <w:pPr>
        <w:pStyle w:val="Heading2"/>
      </w:pPr>
      <w:r>
        <w:t xml:space="preserve">6. Conclusion</w:t>
      </w:r>
    </w:p>
    <w:p>
      <w:pPr>
        <w:pStyle w:val="FirstParagraph"/>
      </w:pPr>
      <w:r>
        <w:t xml:space="preserve">The role of the Special Education Teacher is indispensable to realizing Dubai's ambitious vision for inclusive education within the United Arab Emirates. This thesis proposal outlines a timely and necessary investigation into the current state, challenges, and potential pathways for strengthening this critical profession specifically in Dubai. By grounding the research firmly within the realities of United Arab Emirates Dubai – its policies, cultural fabric, educational infrastructure, and diverse student body – this study promises to generate practical knowledge that transcends academic theory. The findings will provide a robust foundation for evidence-based interventions designed to empower Special Education Teachers as catalysts for genuine inclusion and equitable educational opportunities for every child in Dubai. Investing in this research is not merely an academic pursuit; it is a strategic investment in the future of education and social cohesion within the United Arab Emirates, particularly Dubai.</w:t>
      </w:r>
    </w:p>
    <w:bookmarkEnd w:id="26"/>
    <w:bookmarkStart w:id="27" w:name="references-illustrative"/>
    <w:p>
      <w:pPr>
        <w:pStyle w:val="Heading2"/>
      </w:pPr>
      <w:r>
        <w:t xml:space="preserve">References (Illustrative)</w:t>
      </w:r>
    </w:p>
    <w:p>
      <w:pPr>
        <w:pStyle w:val="FirstParagraph"/>
      </w:pPr>
      <w:r>
        <w:t xml:space="preserve">Ministry of Education, UAE. (2021). National Strategy for Persons with Disabilities 2031. Abu Dhabi: Federal Authority for Identity and Citizenship.</w:t>
      </w:r>
      <w:r>
        <w:br/>
      </w:r>
      <w:r>
        <w:t xml:space="preserve">Dubai Government. (2019). Dubai Disability Strategy 2030: A Comprehensive Plan Towards an Inclusive Society. Dubai:</w:t>
      </w:r>
      <w:r>
        <w:br/>
      </w:r>
      <w:r>
        <w:t xml:space="preserve">UAE Ministry of Education. (2023). Annual Report on Inclusive Education Initiatives in Emirate Schools.</w:t>
      </w:r>
      <w:r>
        <w:br/>
      </w:r>
      <w:r>
        <w:t xml:space="preserve">World Health Organization (WHO). (2016). Global Disability Action Plan 2014-2021: Building an Inclusive Society for Persons with Disabilities.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United Arab Emirates Dubai</dc:title>
  <dc:creator/>
  <cp:keywords/>
  <dcterms:created xsi:type="dcterms:W3CDTF">2026-07-23T15:56:58Z</dcterms:created>
  <dcterms:modified xsi:type="dcterms:W3CDTF">2026-07-23T15:56:58Z</dcterms:modified>
</cp:coreProperties>
</file>

<file path=docProps/custom.xml><?xml version="1.0" encoding="utf-8"?>
<Properties xmlns="http://schemas.openxmlformats.org/officeDocument/2006/custom-properties" xmlns:vt="http://schemas.openxmlformats.org/officeDocument/2006/docPropsVTypes"/>
</file>