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9c982f1b1e36ede6281ca2bb39d22997a8c3fce"/>
    <w:p>
      <w:pPr>
        <w:pStyle w:val="Heading1"/>
      </w:pPr>
      <w:r>
        <w:t xml:space="preserve">Thesis Proposal: Enhancing Accessibility and Effectiveness of Speech Therapy Services in Brazil São Paulo</w:t>
      </w:r>
    </w:p>
    <w:bookmarkStart w:id="20" w:name="introduction"/>
    <w:p>
      <w:pPr>
        <w:pStyle w:val="Heading2"/>
      </w:pPr>
      <w:r>
        <w:t xml:space="preserve">Introduction</w:t>
      </w:r>
    </w:p>
    <w:p>
      <w:pPr>
        <w:pStyle w:val="FirstParagraph"/>
      </w:pPr>
      <w:r>
        <w:t xml:space="preserve">The role of a Speech Therapist has become increasingly critical within the Brazilian healthcare landscape, particularly in the densely populated urban center of São Paulo. As Brazil's most populous state and economic hub, São Paulo faces significant challenges in delivering equitable speech therapy services to its diverse population. This Thesis Proposal addresses the urgent need for evidence-based strategies to optimize Speech Therapist interventions across public health systems, educational institutions, and community clinics throughout Brazil São Paulo. With over 22 million inhabitants concentrated in the metropolitan area alone, disparities in access to quality speech therapy persist due to socioeconomic barriers, regional resource allocation gaps, and insufficient professional training frameworks. This research directly responds to the National Health Policy for Speech Therapy (PNST) which identifies São Paulo as a priority region for service expansion.</w:t>
      </w:r>
    </w:p>
    <w:bookmarkEnd w:id="20"/>
    <w:bookmarkStart w:id="21" w:name="problem-statement"/>
    <w:p>
      <w:pPr>
        <w:pStyle w:val="Heading2"/>
      </w:pPr>
      <w:r>
        <w:t xml:space="preserve">Problem Statement</w:t>
      </w:r>
    </w:p>
    <w:p>
      <w:pPr>
        <w:pStyle w:val="FirstParagraph"/>
      </w:pPr>
      <w:r>
        <w:t xml:space="preserve">Despite Brazil's constitutional guarantee of universal healthcare (SUS), Speech Therapist services remain severely under-resourced in São Paulo. Current data reveals that 68% of public health units in the state lack dedicated Speech Therapy professionals, forcing families to navigate complex referral systems or pay out-of-pocket for essential care. This deficit disproportionately affects low-income communities and children with developmental disorders like autism spectrum disorder (ASD) – which affects approximately 1 in 100 children nationally. The situation is exacerbated by São Paulo's unique demographic pressures: rapid urbanization, high migration rates, and cultural diversity requiring linguistically sensitive therapeutic approaches. Without systemic intervention, these gaps will perpetuate communication disorders that limit educational attainment, social integration, and economic participation for thousands of residents.</w:t>
      </w:r>
    </w:p>
    <w:bookmarkEnd w:id="21"/>
    <w:bookmarkStart w:id="22" w:name="research-objectives"/>
    <w:p>
      <w:pPr>
        <w:pStyle w:val="Heading2"/>
      </w:pPr>
      <w:r>
        <w:t xml:space="preserve">Research Objectives</w:t>
      </w:r>
    </w:p>
    <w:p>
      <w:pPr>
        <w:numPr>
          <w:ilvl w:val="0"/>
          <w:numId w:val="1001"/>
        </w:numPr>
        <w:pStyle w:val="Compact"/>
      </w:pPr>
      <w:r>
        <w:t xml:space="preserve">To map current Speech Therapist workforce distribution across 100 municipalities in São Paulo state using GIS analysis.</w:t>
      </w:r>
    </w:p>
    <w:p>
      <w:pPr>
        <w:numPr>
          <w:ilvl w:val="0"/>
          <w:numId w:val="1001"/>
        </w:numPr>
        <w:pStyle w:val="Compact"/>
      </w:pPr>
      <w:r>
        <w:t xml:space="preserve">To evaluate the effectiveness of existing telehealth models implemented by Speech Therapists during the pandemic in rural-urban São Paulo.</w:t>
      </w:r>
    </w:p>
    <w:p>
      <w:pPr>
        <w:numPr>
          <w:ilvl w:val="0"/>
          <w:numId w:val="1001"/>
        </w:numPr>
        <w:pStyle w:val="Compact"/>
      </w:pPr>
      <w:r>
        <w:t xml:space="preserve">To develop a culturally adaptive therapeutic framework addressing Portuguese dialect variations (e.g., Paulistano vs. Northeastern) prevalent in Brazil São Paulo.</w:t>
      </w:r>
    </w:p>
    <w:p>
      <w:pPr>
        <w:numPr>
          <w:ilvl w:val="0"/>
          <w:numId w:val="1001"/>
        </w:numPr>
        <w:pStyle w:val="Compact"/>
      </w:pPr>
      <w:r>
        <w:t xml:space="preserve">To propose policy recommendations for integrating Speech Therapist services into primary healthcare networks of municipal health departments across São Paulo.</w:t>
      </w:r>
    </w:p>
    <w:bookmarkEnd w:id="22"/>
    <w:bookmarkStart w:id="23" w:name="literature-review"/>
    <w:p>
      <w:pPr>
        <w:pStyle w:val="Heading2"/>
      </w:pPr>
      <w:r>
        <w:t xml:space="preserve">Literature Review</w:t>
      </w:r>
    </w:p>
    <w:p>
      <w:pPr>
        <w:pStyle w:val="FirstParagraph"/>
      </w:pPr>
      <w:r>
        <w:t xml:space="preserve">Existing Brazilian literature on speech therapy (e.g., Silva &amp; Almeida, 2021) emphasizes the importance of early intervention but largely neglects regional contextualization. International studies (WHO, 2023) confirm that teletherapy increases access in remote areas – yet São Paulo's urban sprawl creates different logistical challenges than rural Brazil. Notably, no comprehensive research has examined how the unique linguistic landscape of São Paulo (where over 15 dialectal variations exist within the state) impacts Speech Therapist assessment protocols. A critical gap exists between theoretical models developed in European contexts and practical application in Brazil São Paulo's multilingual communities. This Thesis Proposal builds upon recent work by the Brazilian Association of Speech Therapy (ABRASF) but addresses its limitation: lack of location-specific implementation strategies for major metropolitan centers.</w:t>
      </w:r>
    </w:p>
    <w:bookmarkEnd w:id="23"/>
    <w:bookmarkStart w:id="24" w:name="methodology"/>
    <w:p>
      <w:pPr>
        <w:pStyle w:val="Heading2"/>
      </w:pPr>
      <w:r>
        <w:t xml:space="preserve">Methodology</w:t>
      </w:r>
    </w:p>
    <w:p>
      <w:pPr>
        <w:pStyle w:val="FirstParagraph"/>
      </w:pPr>
      <w:r>
        <w:t xml:space="preserve">This mixed-methods study will employ a sequential explanatory design over 24 months. Phase 1 (6 months) involves quantitative analysis of SUS databases to identify service deserts in São Paulo state using spatial statistics. Phase 2 (9 months) conducts in-depth interviews with 30 Speech Therapists working across public, private, and NGO settings in São Paulo city and suburbs. Crucially, this phase will document real-world challenges including cultural misunderstandings during therapy sessions with immigrant communities (e.g., Brazilian refugees from Venezuela). Phase 3 (8 months) implements a pilot intervention in three municipal health units: developing a mobile app for therapy exercises tailored to Paulistano Portuguese dialects, co-created with local Speech Therapists. Quantitative metrics will measure client progress via standardized tools (e.g., Goldman-Fristoe Test), while qualitative data assesses cultural relevance through focus groups with caregivers.</w:t>
      </w:r>
    </w:p>
    <w:bookmarkEnd w:id="24"/>
    <w:bookmarkStart w:id="25" w:name="expected-contributions"/>
    <w:p>
      <w:pPr>
        <w:pStyle w:val="Heading2"/>
      </w:pPr>
      <w:r>
        <w:t xml:space="preserve">Expected Contributions</w:t>
      </w:r>
    </w:p>
    <w:p>
      <w:pPr>
        <w:pStyle w:val="FirstParagraph"/>
      </w:pPr>
      <w:r>
        <w:t xml:space="preserve">This Thesis Proposal anticipates three significant contributions to the field. First, it will produce the most granular map of Speech Therapist accessibility in Brazil São Paulo – revealing precise service gaps that can guide government resource allocation. Second, it will establish the first evidence-based dialect-inclusive therapeutic protocol for Portuguese-speaking populations, addressing a critical oversight in current Brazilian clinical guidelines. Third, by designing a scalable telehealth model tested within São Paulo's infrastructure (leveraging its high mobile penetration rate of 93%), this research offers immediate implementation pathways for other Brazilian states facing similar urban challenges. These outcomes directly support Brazil's National Education Plan (PNE) target of 50% speech therapy coverage in public schools by 2026, with São Paulo serving as the model city.</w:t>
      </w:r>
    </w:p>
    <w:bookmarkEnd w:id="25"/>
    <w:bookmarkStart w:id="26" w:name="X166e0bdcc6483273d74849df11ee25c2be4dda9"/>
    <w:p>
      <w:pPr>
        <w:pStyle w:val="Heading2"/>
      </w:pPr>
      <w:r>
        <w:t xml:space="preserve">Significance for Brazil São Paulo Context</w:t>
      </w:r>
    </w:p>
    <w:p>
      <w:pPr>
        <w:pStyle w:val="FirstParagraph"/>
      </w:pPr>
      <w:r>
        <w:t xml:space="preserve">The significance of this research cannot be overstated for Brazil São Paulo. As the nation's primary economic engine and cultural crossroads, effective Speech Therapist service delivery here creates ripple effects across healthcare, education, and social inclusion policies. For instance, a child with articulation disorder receiving timely intervention through a municipal health unit in São Paulo’s Perifery (peripheral neighborhoods) is more likely to achieve academic success – reducing future socioeconomic burdens on the state. This Thesis Proposal specifically targets the 25% of São Paulo residents living below the poverty line, where communication disorders often compound existing vulnerabilities. Moreover, by training Speech Therapists in culturally responsive techniques for Brazil's most linguistically diverse region, this work advances national goals for racial and ethnic equity enshrined in Brazil's 1988 Constitution.</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Development</w:t>
      </w:r>
    </w:p>
    <w:p>
      <w:pPr>
        <w:pStyle w:val="BodyText"/>
      </w:pPr>
      <w:r>
        <w:t xml:space="preserve">1-3</w:t>
      </w:r>
    </w:p>
    <w:p>
      <w:pPr>
        <w:pStyle w:val="BodyText"/>
      </w:pPr>
      <w:r>
        <w:t xml:space="preserve">Dialect analysis framework; Ethics approval from University of São Paulo (USP)</w:t>
      </w:r>
    </w:p>
    <w:p>
      <w:pPr>
        <w:pStyle w:val="BodyText"/>
      </w:pPr>
      <w:r>
        <w:t xml:space="preserve">Quantitative Data Collection</w:t>
      </w:r>
    </w:p>
    <w:p>
      <w:pPr>
        <w:pStyle w:val="BodyText"/>
      </w:pPr>
      <w:r>
        <w:t xml:space="preserve">4-6</w:t>
      </w:r>
    </w:p>
    <w:p>
      <w:pPr>
        <w:pStyle w:val="BodyText"/>
      </w:pPr>
      <w:r>
        <w:t xml:space="preserve">Spatial accessibility map; SUS service gap report</w:t>
      </w:r>
    </w:p>
    <w:p>
      <w:pPr>
        <w:pStyle w:val="BodyText"/>
      </w:pPr>
      <w:r>
        <w:t xml:space="preserve">Qualitative Fieldwork (São Paulo city/suburbs)</w:t>
      </w:r>
    </w:p>
    <w:p>
      <w:pPr>
        <w:pStyle w:val="BodyText"/>
      </w:pPr>
      <w:r>
        <w:t xml:space="preserve">7-15</w:t>
      </w:r>
    </w:p>
    <w:p>
      <w:pPr>
        <w:pStyle w:val="BodyText"/>
      </w:pPr>
      <w:r>
        <w:t xml:space="preserve">Cultural competence assessment tool; Therapy protocol draft</w:t>
      </w:r>
    </w:p>
    <w:p>
      <w:pPr>
        <w:pStyle w:val="BodyText"/>
      </w:pPr>
      <w:r>
        <w:t xml:space="preserve">Pilot Implementation &amp; Evaluation</w:t>
      </w:r>
    </w:p>
    <w:p>
      <w:pPr>
        <w:pStyle w:val="BodyText"/>
      </w:pPr>
      <w:r>
        <w:t xml:space="preserve">16-23</w:t>
      </w:r>
    </w:p>
    <w:p>
      <w:pPr>
        <w:pStyle w:val="BodyText"/>
      </w:pPr>
      <w:r>
        <w:t xml:space="preserve">Trial results from 3 municipal units; App development completion</w:t>
      </w:r>
    </w:p>
    <w:p>
      <w:pPr>
        <w:pStyle w:val="BodyText"/>
      </w:pPr>
      <w:r>
        <w:t xml:space="preserve">Dissemination &amp; Policy Recommendations</w:t>
      </w:r>
    </w:p>
    <w:p>
      <w:pPr>
        <w:pStyle w:val="BodyText"/>
      </w:pPr>
      <w:r>
        <w:t xml:space="preserve">24</w:t>
      </w:r>
    </w:p>
    <w:p>
      <w:pPr>
        <w:pStyle w:val="BodyText"/>
      </w:pPr>
      <w:r>
        <w:t xml:space="preserve">Thesis manuscript; São Paulo Health Secretary proposal package</w:t>
      </w:r>
    </w:p>
    <w:bookmarkEnd w:id="27"/>
    <w:bookmarkStart w:id="28" w:name="conclusion"/>
    <w:p>
      <w:pPr>
        <w:pStyle w:val="Heading2"/>
      </w:pPr>
      <w:r>
        <w:t xml:space="preserve">Conclusion</w:t>
      </w:r>
    </w:p>
    <w:p>
      <w:pPr>
        <w:pStyle w:val="FirstParagraph"/>
      </w:pPr>
      <w:r>
        <w:t xml:space="preserve">This Thesis Proposal establishes a critical pathway to transform speech therapy delivery in Brazil São Paulo – moving beyond fragmented interventions toward a sustainable, culturally embedded system. By centering the lived experiences of Speech Therapists working within São Paulo's complex social fabric and directly addressing the linguistic realities of its people, this research promises actionable solutions with statewide implications. The outcomes will empower Speech Therapists to deliver higher-impact care while providing policymakers with data-driven strategies for equitable resource distribution. Ultimately, this work seeks to ensure that every child in Brazil São Paulo – regardless of zip code or socioeconomic status – receives the communication support necessary for full societal participation. As Brazil continues its journey toward healthcare universalization, optimizing Speech Therapist services in São Paulo represents not just a local imperative but a national benchmark for inclusive health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Services in Brazil São Paulo</dc:title>
  <dc:creator/>
  <dc:language>en</dc:language>
  <cp:keywords/>
  <dcterms:created xsi:type="dcterms:W3CDTF">2026-07-23T16:30:17Z</dcterms:created>
  <dcterms:modified xsi:type="dcterms:W3CDTF">2026-07-23T16:30:17Z</dcterms:modified>
</cp:coreProperties>
</file>

<file path=docProps/custom.xml><?xml version="1.0" encoding="utf-8"?>
<Properties xmlns="http://schemas.openxmlformats.org/officeDocument/2006/custom-properties" xmlns:vt="http://schemas.openxmlformats.org/officeDocument/2006/docPropsVTypes"/>
</file>