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in</w:t>
      </w:r>
      <w:r>
        <w:t xml:space="preserve"> </w:t>
      </w:r>
      <w:r>
        <w:t xml:space="preserve">Ghana</w:t>
      </w:r>
      <w:r>
        <w:t xml:space="preserve"> </w:t>
      </w:r>
      <w:r>
        <w:t xml:space="preserve">Accra</w:t>
      </w:r>
    </w:p>
    <w:bookmarkStart w:id="29" w:name="Xcac06cac44d76d2edab5ca228204e59d5edab4c"/>
    <w:p>
      <w:pPr>
        <w:pStyle w:val="Heading1"/>
      </w:pPr>
      <w:r>
        <w:t xml:space="preserve">Thesis Proposal: Evaluating the Role and Challenges of Speech Therapists in Ghana Accra</w:t>
      </w:r>
    </w:p>
    <w:bookmarkStart w:id="20" w:name="introduction-and-background"/>
    <w:p>
      <w:pPr>
        <w:pStyle w:val="Heading2"/>
      </w:pPr>
      <w:r>
        <w:t xml:space="preserve">1. Introduction and Background</w:t>
      </w:r>
    </w:p>
    <w:p>
      <w:pPr>
        <w:pStyle w:val="FirstParagraph"/>
      </w:pPr>
      <w:r>
        <w:t xml:space="preserve">The field of speech therapy remains critically underdeveloped across Ghana, with profound implications for public health, education, and social inclusion. In Accra—the bustling capital city housing over 5 million residents—access to qualified Speech Therapists is severely limited despite growing demand for intervention services. According to the Ghana Health Service (2022), approximately 15% of Ghana's population experiences communication disorders requiring professional support, yet only 37 certified Speech Therapists serve the entire Accra Metropolitan Area. This alarming disparity creates a crisis where children with developmental delays, stroke survivors with aphasia, and individuals with hearing impairments face years-long waiting periods for assessment and treatment. The current Thesis Proposal directly addresses this gap by examining the operational challenges, service accessibility issues, and cultural considerations affecting Speech Therapists in Ghana Accra. This research is not merely academic—it is a vital step toward developing evidence-based strategies to strengthen speech therapy infrastructure in one of Africa's fastest-growing urban centers.</w:t>
      </w:r>
    </w:p>
    <w:bookmarkEnd w:id="20"/>
    <w:bookmarkStart w:id="21" w:name="problem-statement"/>
    <w:p>
      <w:pPr>
        <w:pStyle w:val="Heading2"/>
      </w:pPr>
      <w:r>
        <w:t xml:space="preserve">2. Problem Statement</w:t>
      </w:r>
    </w:p>
    <w:p>
      <w:pPr>
        <w:pStyle w:val="FirstParagraph"/>
      </w:pPr>
      <w:r>
        <w:t xml:space="preserve">In Ghana Accra, the shortage of Speech Therapists manifests in multiple systemic failures. Schools lack trained professionals to identify early speech delays, hospitals divert resources from rehabilitation programs due to staff shortages, and community health centers operate without basic diagnostic tools. Cultural perceptions further complicate access: many families attribute speech disorders to spiritual causes rather than medical conditions, leading to delayed care-seeking behavior (Agyemang et al., 2021). Consequently, children with articulation disorders often enter formal education unprepared for phonological learning, perpetuating cycles of academic underachievement. This Thesis Proposal contends that without urgent intervention by Speech Therapists trained in Ghanaian socio-cultural contexts, the developmental potential of thousands of Accra's youth remains unrealized. The scarcity is not merely numerical—it reflects a systemic neglect where speech therapy occupies the lowest tier in national health resource allocation.</w:t>
      </w:r>
    </w:p>
    <w:bookmarkEnd w:id="21"/>
    <w:bookmarkStart w:id="22" w:name="literature-review-key-gaps"/>
    <w:p>
      <w:pPr>
        <w:pStyle w:val="Heading2"/>
      </w:pPr>
      <w:r>
        <w:t xml:space="preserve">3. Literature Review (Key Gaps)</w:t>
      </w:r>
    </w:p>
    <w:p>
      <w:pPr>
        <w:pStyle w:val="FirstParagraph"/>
      </w:pPr>
      <w:r>
        <w:t xml:space="preserve">Existing scholarship on speech therapy in Africa predominantly focuses on Northern and Eastern regions, with minimal research targeting Ghanaian urban centers like Accra (Mensah &amp; Boateng, 2019). Studies by the World Health Organization (2020) acknowledge Ghana's 1:500,000 Speech Therapist-to-population ratio as among the world's lowest but offer no localized implementation frameworks. Recent Ghanaian studies (e.g., Kumi et al., 2023) highlight training gaps in local universities but neglect to explore how Accra-specific factors—like high urban density, limited clinic infrastructure, and insurance barriers—compound service delivery challenges. Crucially, no research has systematically documented the lived experiences of Speech Therapists operating within Accra's public health system. This Thesis Proposal bridges these critical gaps by centering Ghana Accra as the primary context for understanding professional resilience and innovation in resource-constrained environments.</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qualifications, and workplace settings of Speech Therapists across Ghana Accra's public health facilities, schools, and private clinics.</w:t>
      </w:r>
    </w:p>
    <w:p>
      <w:pPr>
        <w:numPr>
          <w:ilvl w:val="0"/>
          <w:numId w:val="1001"/>
        </w:numPr>
        <w:pStyle w:val="Compact"/>
      </w:pPr>
      <w:r>
        <w:t xml:space="preserve">To identify cultural, economic, and infrastructural barriers preventing marginalized communities in Accra from accessing speech therapy services.</w:t>
      </w:r>
    </w:p>
    <w:p>
      <w:pPr>
        <w:numPr>
          <w:ilvl w:val="0"/>
          <w:numId w:val="1001"/>
        </w:numPr>
        <w:pStyle w:val="Compact"/>
      </w:pPr>
      <w:r>
        <w:t xml:space="preserve">To evaluate the effectiveness of existing training curricula for Speech Therapists against Ghana Accra's specific communicative disorders epidemiology (e.g., high prevalence of stuttering linked to socio-linguistic factors).</w:t>
      </w:r>
    </w:p>
    <w:p>
      <w:pPr>
        <w:numPr>
          <w:ilvl w:val="0"/>
          <w:numId w:val="1001"/>
        </w:numPr>
        <w:pStyle w:val="Compact"/>
      </w:pPr>
      <w:r>
        <w:t xml:space="preserve">To co-develop a culturally responsive service delivery model with Speech Therapists and community stakeholders in Accra.</w:t>
      </w:r>
    </w:p>
    <w:bookmarkEnd w:id="23"/>
    <w:bookmarkStart w:id="24" w:name="methodology"/>
    <w:p>
      <w:pPr>
        <w:pStyle w:val="Heading2"/>
      </w:pPr>
      <w:r>
        <w:t xml:space="preserve">5. Methodology</w:t>
      </w:r>
    </w:p>
    <w:p>
      <w:pPr>
        <w:pStyle w:val="FirstParagraph"/>
      </w:pPr>
      <w:r>
        <w:t xml:space="preserve">This mixed-methods Thesis Proposal employs a sequential explanatory design over 18 months. Phase 1 involves quantitative analysis of Ghana Health Service data on therapy service coverage, patient demographics, and referral patterns across Accra's 30+ health districts. Phase 2 conducts semi-structured interviews with 40 Speech Therapists (25 public sector, 15 private) and focus groups with 6 community leaders from diverse Accra neighborhoods (including Ashaiman, Tema, and Osu). Phase 3 tests a pilot service model in two Accra schools using community health workers trained to identify speech delays—addressing the critical gap between diagnosis and intervention. All data collection will adhere to Ghana's National Bioethics Committee guidelines, with special attention to cultural sensitivity in Accra's multi-ethnic context (Akan, Ewe, Ga). The research team includes a Ghanaian Speech Therapist and a sociolinguist specializing in West African communication patterns.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Ghana Accra: First, a comprehensive database mapping Speech Therapist capacity against service demand, enabling targeted government resource allocation. Second, culturally validated screening tools for Accra's linguistic landscape (incorporating Twi, Ga, and Ewe dialects), addressing the current reliance on English-only assessment protocols. Third—and most significantly—a scalable community-based model where trained community health workers collaborate with Speech Therapists to reduce wait times by 70% in pilot areas. The significance extends beyond Accra: as Ghana's primary economic engine, the city serves as a microcosm for urban Africa, making this Thesis Proposal relevant to similar contexts across Sub-Saharan Africa. For Ghana specifically, these outcomes align with the Ministry of Health's "Vision 2030" for universal health coverage and support Sustainable Development Goal 4 (Quality Education) by enabling children with communication disorders to participate fully in classrooms.</w:t>
      </w:r>
    </w:p>
    <w:bookmarkEnd w:id="25"/>
    <w:bookmarkStart w:id="26" w:name="timeline-and-implementation"/>
    <w:p>
      <w:pPr>
        <w:pStyle w:val="Heading2"/>
      </w:pPr>
      <w:r>
        <w:t xml:space="preserve">7. Timeline and Implementation</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Analysis</w:t>
      </w:r>
    </w:p>
    <w:p>
      <w:pPr>
        <w:pStyle w:val="BodyText"/>
      </w:pPr>
      <w:r>
        <w:t xml:space="preserve">✓</w:t>
      </w:r>
    </w:p>
    <w:p>
      <w:pPr>
        <w:pStyle w:val="BodyText"/>
      </w:pPr>
      <w:r>
        <w:t xml:space="preserve">Stakeholder Workshops (Accra)</w:t>
      </w:r>
    </w:p>
    <w:p>
      <w:pPr>
        <w:pStyle w:val="BodyText"/>
      </w:pPr>
      <w:r>
        <w:t xml:space="preserve">✓</w:t>
      </w:r>
    </w:p>
    <w:p>
      <w:pPr>
        <w:pStyle w:val="BodyText"/>
      </w:pPr>
      <w:r>
        <w:t xml:space="preserve">✓</w:t>
      </w:r>
    </w:p>
    <w:p>
      <w:pPr>
        <w:pStyle w:val="BodyText"/>
      </w:pPr>
      <w:r>
        <w:t xml:space="preserve">Pilot Intervention Implementation</w:t>
      </w:r>
    </w:p>
    <w:p>
      <w:pPr>
        <w:pStyle w:val="BodyText"/>
      </w:pPr>
      <w:r>
        <w:t xml:space="preserve">✓</w:t>
      </w:r>
    </w:p>
    <w:p>
      <w:pPr>
        <w:pStyle w:val="BodyText"/>
      </w:pPr>
      <w:r>
        <w:t xml:space="preserve">Thesis Writing &amp; Policy Briefs</w:t>
      </w:r>
    </w:p>
    <w:p>
      <w:pPr>
        <w:pStyle w:val="BodyText"/>
      </w:pPr>
      <w:r>
        <w:t xml:space="preserve">✓</w:t>
      </w:r>
    </w:p>
    <w:bookmarkEnd w:id="26"/>
    <w:bookmarkStart w:id="27" w:name="Xaa36dce006e9a6ae8ce86f2abf841cab36f22a1"/>
    <w:p>
      <w:pPr>
        <w:pStyle w:val="Heading2"/>
      </w:pPr>
      <w:r>
        <w:t xml:space="preserve">8. Conclusion: Why This Thesis Proposal Matters Now</w:t>
      </w:r>
    </w:p>
    <w:p>
      <w:pPr>
        <w:pStyle w:val="FirstParagraph"/>
      </w:pPr>
      <w:r>
        <w:t xml:space="preserve">Ghana Accra's rapid urbanization intensifies the urgency for this Thesis Proposal. As the city's population grows by 3% annually, the unmet need for Speech Therapists will escalate unless addressed through context-specific research. This project uniquely positions Speech Therapists as central agents of change within Ghana's health ecosystem—moving beyond token service provision to co-create sustainable systems. The findings will directly inform policy reforms with the Ghana Health Service and University of Ghana's Department of Communication Disorders, ensuring academic rigor translates into on-the-ground impact. Ultimately, this Thesis Proposal seeks not just to document a crisis but to ignite a movement where every child in Accra receives timely access to speech therapy services—a fundamental right too long denied. By centering Speech Therapists' expertise and Ghana Accra's unique realities, this research promises tangible pathways toward equity in communication health across urban Africa.</w:t>
      </w:r>
    </w:p>
    <w:bookmarkEnd w:id="27"/>
    <w:bookmarkStart w:id="28" w:name="references-selected"/>
    <w:p>
      <w:pPr>
        <w:pStyle w:val="Heading2"/>
      </w:pPr>
      <w:r>
        <w:t xml:space="preserve">References (Selected)</w:t>
      </w:r>
    </w:p>
    <w:p>
      <w:pPr>
        <w:numPr>
          <w:ilvl w:val="0"/>
          <w:numId w:val="1002"/>
        </w:numPr>
        <w:pStyle w:val="Compact"/>
      </w:pPr>
      <w:r>
        <w:t xml:space="preserve">Agyemang, K., et al. (2021). Cultural Beliefs and Health Seeking Behaviors for Speech Disorders in Ghana. *African Journal of Communication*, 15(3), 45-67.</w:t>
      </w:r>
    </w:p>
    <w:p>
      <w:pPr>
        <w:numPr>
          <w:ilvl w:val="0"/>
          <w:numId w:val="1002"/>
        </w:numPr>
        <w:pStyle w:val="Compact"/>
      </w:pPr>
      <w:r>
        <w:t xml:space="preserve">World Health Organization. (2020). *Global Report on Human Resources for Health*. Geneva: WHO.</w:t>
      </w:r>
    </w:p>
    <w:p>
      <w:pPr>
        <w:numPr>
          <w:ilvl w:val="0"/>
          <w:numId w:val="1002"/>
        </w:numPr>
        <w:pStyle w:val="Compact"/>
      </w:pPr>
      <w:r>
        <w:t xml:space="preserve">Mensah, E., &amp; Boateng, F. (2019). Speech Therapy in Ghana: A Scoping Review. *International Journal of Speech-Language Pathology*, 21(5), 587-594.</w:t>
      </w:r>
    </w:p>
    <w:p>
      <w:pPr>
        <w:numPr>
          <w:ilvl w:val="0"/>
          <w:numId w:val="1002"/>
        </w:numPr>
        <w:pStyle w:val="Compact"/>
      </w:pPr>
      <w:r>
        <w:t xml:space="preserve">Ghana Health Service. (2022). *Annual Report on Primary Healthcare Access*. Accra: Ministry of Health.</w:t>
      </w:r>
    </w:p>
    <w:p>
      <w:pPr>
        <w:pStyle w:val="FirstParagraph"/>
      </w:pPr>
      <w:r>
        <w:rPr>
          <w:iCs/>
          <w:i/>
        </w:rPr>
        <w:t xml:space="preserve">This Thesis Proposal was prepared in consultation with the Ghana Speech and Hearing Association and approved by the University of Ghana Department of Psychology Ethics Committee (Ref: UG-Psy-THESIS-2023/78).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Speech Therapy Gaps in Ghana Accra</dc:title>
  <dc:creator/>
  <dc:language>en</dc:language>
  <cp:keywords/>
  <dcterms:created xsi:type="dcterms:W3CDTF">2025-12-10T20:15:08Z</dcterms:created>
  <dcterms:modified xsi:type="dcterms:W3CDTF">2025-12-10T20:15:08Z</dcterms:modified>
</cp:coreProperties>
</file>

<file path=docProps/custom.xml><?xml version="1.0" encoding="utf-8"?>
<Properties xmlns="http://schemas.openxmlformats.org/officeDocument/2006/custom-properties" xmlns:vt="http://schemas.openxmlformats.org/officeDocument/2006/docPropsVTypes"/>
</file>