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9" w:name="X722baff691a2ffef389fae0e1efb6ab7e547fc1"/>
    <w:p>
      <w:pPr>
        <w:pStyle w:val="Heading1"/>
      </w:pPr>
      <w:r>
        <w:t xml:space="preserve">Thesis Proposal: Establishing Comprehensive Speech Therapy Services in Nepal Kathmandu</w:t>
      </w:r>
    </w:p>
    <w:bookmarkStart w:id="20" w:name="introduction"/>
    <w:p>
      <w:pPr>
        <w:pStyle w:val="Heading2"/>
      </w:pPr>
      <w:r>
        <w:t xml:space="preserve">Introduction</w:t>
      </w:r>
    </w:p>
    <w:p>
      <w:pPr>
        <w:pStyle w:val="FirstParagraph"/>
      </w:pPr>
      <w:r>
        <w:t xml:space="preserve">The field of speech therapy remains critically underdeveloped across Nepal, particularly in the capital city of Kathmandu. As a rapidly urbanizing metropolis with a population exceeding 3 million, Kathmandu faces significant challenges in accessible healthcare services for individuals with communication disorders. This Thesis Proposal outlines a research initiative to address the urgent need for qualified Speech Therapist professionals and structured service delivery models within Nepal Kathmandu. With an estimated 15-20% of children in Nepal experiencing speech and language difficulties (Nepal Ministry of Health, 2022), the current scarcity of trained Speech Therapists—fewer than 50 nationally accredited practitioners—creates a severe healthcare gap. This research directly responds to Nepal's National Health Policy (2019) which prioritizes rehabilitation services in urban centers like Kathmandu.</w:t>
      </w:r>
    </w:p>
    <w:bookmarkEnd w:id="20"/>
    <w:bookmarkStart w:id="22" w:name="problem-statement"/>
    <w:p>
      <w:pPr>
        <w:pStyle w:val="Heading2"/>
      </w:pPr>
      <w:r>
        <w:t xml:space="preserve">Problem Statement</w:t>
      </w:r>
    </w:p>
    <w:p>
      <w:pPr>
        <w:pStyle w:val="FirstParagraph"/>
      </w:pPr>
      <w:r>
        <w:t xml:space="preserve">Nepal Kathmandu suffers from a profound shortage of specialized speech therapy services, resulting in delayed interventions for children and adults with conditions ranging from cleft palate and hearing impairments to stroke-related aphasia and neurodevelopmental disorders. The existing few Speech Therapist professionals are concentrated in private clinics serving affluent urban populations, leaving marginalized communities—particularly in Kathmandu's peri-urban settlements and rural outposts of the valley—without access. Furthermore, cultural misconceptions about communication disorders (e.g., attributing stuttering to "bad behavior" or "spiritual imbalance") lead to social stigma and treatment avoidance. A 2023 survey by the Nepal Association of Speech Language Pathologists revealed that 78% of Kathmandu's public schools lack speech therapy resources, while only 12% of medical facilities offer basic screening services. This Thesis Proposal identifies systemic barriers including insufficient training programs, low awareness among healthcare providers, and inadequate government funding for Speech Therapist integration into primary care systems.</w:t>
      </w:r>
    </w:p>
    <w:bookmarkStart w:id="21" w:name="core-research-focus"/>
    <w:p>
      <w:pPr>
        <w:pStyle w:val="Heading3"/>
      </w:pPr>
      <w:r>
        <w:t xml:space="preserve">Core Research Focus</w:t>
      </w:r>
    </w:p>
    <w:p>
      <w:pPr>
        <w:pStyle w:val="FirstParagraph"/>
      </w:pPr>
      <w:r>
        <w:t xml:space="preserve">This Thesis Proposal specifically targets the development of a scalable model for Speech Therapist service delivery in Kathmandu, addressing three critical dimensions: (1) Training pathways for Nepali Speech Therapists, (2) Community-based screening protocols adaptable to local cultural contexts, and (3) Policy frameworks to integrate speech therapy into Nepal's public health infrastructure.</w:t>
      </w:r>
    </w:p>
    <w:bookmarkEnd w:id="21"/>
    <w:bookmarkEnd w:id="22"/>
    <w:bookmarkStart w:id="23" w:name="research-objectives"/>
    <w:p>
      <w:pPr>
        <w:pStyle w:val="Heading2"/>
      </w:pPr>
      <w:r>
        <w:t xml:space="preserve">Research Objectives</w:t>
      </w:r>
    </w:p>
    <w:p>
      <w:pPr>
        <w:numPr>
          <w:ilvl w:val="0"/>
          <w:numId w:val="1001"/>
        </w:numPr>
        <w:pStyle w:val="Compact"/>
      </w:pPr>
      <w:r>
        <w:rPr>
          <w:bCs/>
          <w:b/>
        </w:rPr>
        <w:t xml:space="preserve">Evaluate the current capacity</w:t>
      </w:r>
      <w:r>
        <w:t xml:space="preserve"> </w:t>
      </w:r>
      <w:r>
        <w:t xml:space="preserve">of Nepal Kathmandu’s healthcare system for Speech Therapist services through stakeholder analysis (healthcare providers, educators, families).</w:t>
      </w:r>
    </w:p>
    <w:p>
      <w:pPr>
        <w:numPr>
          <w:ilvl w:val="0"/>
          <w:numId w:val="1001"/>
        </w:numPr>
        <w:pStyle w:val="Compact"/>
      </w:pPr>
      <w:r>
        <w:rPr>
          <w:bCs/>
          <w:b/>
        </w:rPr>
        <w:t xml:space="preserve">Design a culturally-responsive screening tool</w:t>
      </w:r>
      <w:r>
        <w:t xml:space="preserve"> </w:t>
      </w:r>
      <w:r>
        <w:t xml:space="preserve">validated for Nepali children and adults with speech-language disorders in urban settings.</w:t>
      </w:r>
    </w:p>
    <w:p>
      <w:pPr>
        <w:numPr>
          <w:ilvl w:val="0"/>
          <w:numId w:val="1001"/>
        </w:numPr>
        <w:pStyle w:val="Compact"/>
      </w:pPr>
      <w:r>
        <w:rPr>
          <w:bCs/>
          <w:b/>
        </w:rPr>
        <w:t xml:space="preserve">Develop a sustainable training framework</w:t>
      </w:r>
      <w:r>
        <w:t xml:space="preserve"> </w:t>
      </w:r>
      <w:r>
        <w:t xml:space="preserve">for Speech Therapist professionals aligned with Nepal's educational standards and Kathmandu's demographic needs.</w:t>
      </w:r>
    </w:p>
    <w:p>
      <w:pPr>
        <w:numPr>
          <w:ilvl w:val="0"/>
          <w:numId w:val="1001"/>
        </w:numPr>
        <w:pStyle w:val="Compact"/>
      </w:pPr>
      <w:r>
        <w:rPr>
          <w:bCs/>
          <w:b/>
        </w:rPr>
        <w:t xml:space="preserve">Prioritize policy recommendations</w:t>
      </w:r>
      <w:r>
        <w:t xml:space="preserve"> </w:t>
      </w:r>
      <w:r>
        <w:t xml:space="preserve">for the Ministry of Health to institutionalize speech therapy services across Kathmandu’s public health centers.</w:t>
      </w:r>
    </w:p>
    <w:bookmarkEnd w:id="23"/>
    <w:bookmarkStart w:id="24" w:name="literature-review-brief"/>
    <w:p>
      <w:pPr>
        <w:pStyle w:val="Heading2"/>
      </w:pPr>
      <w:r>
        <w:t xml:space="preserve">Literature Review (Brief)</w:t>
      </w:r>
    </w:p>
    <w:p>
      <w:pPr>
        <w:pStyle w:val="FirstParagraph"/>
      </w:pPr>
      <w:r>
        <w:t xml:space="preserve">Existing research on speech pathology in Nepal is limited, with most studies focused on medical interventions rather than service delivery systems. A 2021 study by Gurung et al. documented high rates of undiagnosed childhood speech disorders in Kathmandu's low-income neighborhoods but lacked actionable models for service expansion. International frameworks (e.g., WHO’s Framework for Rehabilitation) emphasize community-based approaches, yet their application in Nepal Kathmandu faces adaptation challenges due to linguistic diversity (125+ languages spoken) and resource constraints. Crucially, no prior research has examined how to train Nepali Speech Therapists within Kathmandu’s unique socioeconomic fabric or integrate them into the existing public health system. This Thesis Proposal bridges this gap by centering local context in its methodology.</w:t>
      </w:r>
    </w:p>
    <w:bookmarkEnd w:id="24"/>
    <w:bookmarkStart w:id="25" w:name="methodology"/>
    <w:p>
      <w:pPr>
        <w:pStyle w:val="Heading2"/>
      </w:pPr>
      <w:r>
        <w:t xml:space="preserve">Methodology</w:t>
      </w:r>
    </w:p>
    <w:p>
      <w:pPr>
        <w:pStyle w:val="FirstParagraph"/>
      </w:pPr>
      <w:r>
        <w:t xml:space="preserve">This mixed-methods research will employ a 14-month action-research approach in Kathmandu District:</w:t>
      </w:r>
    </w:p>
    <w:p>
      <w:pPr>
        <w:numPr>
          <w:ilvl w:val="0"/>
          <w:numId w:val="1002"/>
        </w:numPr>
        <w:pStyle w:val="Compact"/>
      </w:pPr>
      <w:r>
        <w:rPr>
          <w:bCs/>
          <w:b/>
        </w:rPr>
        <w:t xml:space="preserve">Phase 1 (Months 1-3):</w:t>
      </w:r>
      <w:r>
        <w:t xml:space="preserve"> </w:t>
      </w:r>
      <w:r>
        <w:t xml:space="preserve">Document current service gaps via surveys of 30 public health facilities, 50 schools, and focus groups with 200 families in Kathmandu’s diverse neighborhoods (e.g., Bhaktapur, Lalitpur, Thamel).</w:t>
      </w:r>
    </w:p>
    <w:p>
      <w:pPr>
        <w:numPr>
          <w:ilvl w:val="0"/>
          <w:numId w:val="1002"/>
        </w:numPr>
        <w:pStyle w:val="Compact"/>
      </w:pPr>
      <w:r>
        <w:rPr>
          <w:bCs/>
          <w:b/>
        </w:rPr>
        <w:t xml:space="preserve">Phase 2 (Months 4-8):</w:t>
      </w:r>
      <w:r>
        <w:t xml:space="preserve"> </w:t>
      </w:r>
      <w:r>
        <w:t xml:space="preserve">Co-design culturally adapted screening tools with local Speech Therapist professionals and community leaders. Validate the tool through a pilot in 3 Kathmandu health centers with 150 participants.</w:t>
      </w:r>
    </w:p>
    <w:p>
      <w:pPr>
        <w:numPr>
          <w:ilvl w:val="0"/>
          <w:numId w:val="1002"/>
        </w:numPr>
        <w:pStyle w:val="Compact"/>
      </w:pPr>
      <w:r>
        <w:rPr>
          <w:bCs/>
          <w:b/>
        </w:rPr>
        <w:t xml:space="preserve">Phase 3 (Months 9-12):</w:t>
      </w:r>
      <w:r>
        <w:t xml:space="preserve"> </w:t>
      </w:r>
      <w:r>
        <w:t xml:space="preserve">Develop and test a train-the-trainer curriculum for Nepali Speech Therapist educators, using Kathmandu-based institutions like the Institute of Medicine (IOM).</w:t>
      </w:r>
    </w:p>
    <w:p>
      <w:pPr>
        <w:numPr>
          <w:ilvl w:val="0"/>
          <w:numId w:val="1002"/>
        </w:numPr>
        <w:pStyle w:val="Compact"/>
      </w:pPr>
      <w:r>
        <w:rPr>
          <w:bCs/>
          <w:b/>
        </w:rPr>
        <w:t xml:space="preserve">Phase 4 (Months 13-14):</w:t>
      </w:r>
      <w:r>
        <w:t xml:space="preserve"> </w:t>
      </w:r>
      <w:r>
        <w:t xml:space="preserve">Draft policy briefs for Nepal's Ministry of Health and propose implementation pathways.</w:t>
      </w:r>
    </w:p>
    <w:bookmarkEnd w:id="25"/>
    <w:bookmarkStart w:id="26" w:name="expected-outcomes-and-significance"/>
    <w:p>
      <w:pPr>
        <w:pStyle w:val="Heading2"/>
      </w:pPr>
      <w:r>
        <w:t xml:space="preserve">Expected Outcomes and Significance</w:t>
      </w:r>
    </w:p>
    <w:p>
      <w:pPr>
        <w:pStyle w:val="FirstParagraph"/>
      </w:pPr>
      <w:r>
        <w:t xml:space="preserve">This Thesis Proposal anticipates three transformative outcomes for Nepal Kathmandu:</w:t>
      </w:r>
    </w:p>
    <w:p>
      <w:pPr>
        <w:numPr>
          <w:ilvl w:val="0"/>
          <w:numId w:val="1003"/>
        </w:numPr>
        <w:pStyle w:val="Compact"/>
      </w:pPr>
      <w:r>
        <w:rPr>
          <w:bCs/>
          <w:b/>
        </w:rPr>
        <w:t xml:space="preserve">A validated community screening protocol</w:t>
      </w:r>
      <w:r>
        <w:t xml:space="preserve"> </w:t>
      </w:r>
      <w:r>
        <w:t xml:space="preserve">tailored to Nepali language patterns (e.g., incorporating Maithili, Newari, and Nepali dialects in assessment tools), enabling early identification of disorders in Kathmandu's multilingual population.</w:t>
      </w:r>
    </w:p>
    <w:p>
      <w:pPr>
        <w:numPr>
          <w:ilvl w:val="0"/>
          <w:numId w:val="1003"/>
        </w:numPr>
        <w:pStyle w:val="Compact"/>
      </w:pPr>
      <w:r>
        <w:rPr>
          <w:bCs/>
          <w:b/>
        </w:rPr>
        <w:t xml:space="preserve">A replicable training model for Speech Therapist professionals</w:t>
      </w:r>
      <w:r>
        <w:t xml:space="preserve"> </w:t>
      </w:r>
      <w:r>
        <w:t xml:space="preserve">that addresses Nepal's specific educational context—reducing the current 5-year gap to professional qualification by integrating practical fieldwork in Kathmandu communities during academic programs.</w:t>
      </w:r>
    </w:p>
    <w:p>
      <w:pPr>
        <w:numPr>
          <w:ilvl w:val="0"/>
          <w:numId w:val="1003"/>
        </w:numPr>
        <w:pStyle w:val="Compact"/>
      </w:pPr>
      <w:r>
        <w:rPr>
          <w:bCs/>
          <w:b/>
        </w:rPr>
        <w:t xml:space="preserve">Actionable policy recommendations</w:t>
      </w:r>
      <w:r>
        <w:t xml:space="preserve"> </w:t>
      </w:r>
      <w:r>
        <w:t xml:space="preserve">to establish speech therapy as a standard component of Nepal's maternal and child health services, with target implementation in 5 Kathmandu district health centers within 3 years of proposal adoption.</w:t>
      </w:r>
    </w:p>
    <w:p>
      <w:pPr>
        <w:pStyle w:val="FirstParagraph"/>
      </w:pPr>
      <w:r>
        <w:t xml:space="preserve">The significance extends beyond Kathmandu. By creating an evidence-based model for integrating Speech Therapist services into Nepal’s public healthcare system, this research will inform national policy and serve as a blueprint for other South Asian urban centers facing similar service gaps. Crucially, it addresses Nepal's Sustainable Development Goal (SDG) 3.4 on reducing premature mortality from non-communicable diseases—where speech disorders are both a symptom and barrier to overall health access.</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Research Phase</w:t>
            </w:r>
          </w:p>
        </w:tc>
        <w:tc>
          <w:tcPr/>
          <w:p>
            <w:pPr>
              <w:pStyle w:val="Compact"/>
              <w:jc w:val="left"/>
            </w:pPr>
            <w:r>
              <w:t xml:space="preserve">Key Activities</w:t>
            </w:r>
          </w:p>
        </w:tc>
        <w:tc>
          <w:tcPr/>
          <w:p>
            <w:pPr>
              <w:pStyle w:val="Compact"/>
              <w:jc w:val="left"/>
            </w:pPr>
            <w:r>
              <w:t xml:space="preserve">Deliverable</w:t>
            </w:r>
          </w:p>
        </w:tc>
      </w:tr>
      <w:tr>
        <w:tc>
          <w:tcPr/>
          <w:p>
            <w:pPr>
              <w:pStyle w:val="Compact"/>
              <w:jc w:val="left"/>
            </w:pPr>
            <w:r>
              <w:t xml:space="preserve">Months 1-3</w:t>
            </w:r>
          </w:p>
        </w:tc>
        <w:tc>
          <w:tcPr/>
          <w:p>
            <w:pPr>
              <w:pStyle w:val="Compact"/>
              <w:jc w:val="left"/>
            </w:pPr>
            <w:r>
              <w:t xml:space="preserve">Critical assessment of service gaps in Kathmandu's healthcare/school systems</w:t>
            </w:r>
          </w:p>
        </w:tc>
        <w:tc>
          <w:tcPr/>
          <w:p>
            <w:pPr>
              <w:pStyle w:val="Compact"/>
              <w:jc w:val="left"/>
            </w:pPr>
            <w:r>
              <w:t xml:space="preserve">Detailed gap analysis report for Nepal Ministry of Health</w:t>
            </w:r>
          </w:p>
        </w:tc>
      </w:tr>
      <w:tr>
        <w:tc>
          <w:tcPr/>
          <w:p>
            <w:pPr>
              <w:pStyle w:val="Compact"/>
              <w:jc w:val="left"/>
            </w:pPr>
            <w:r>
              <w:t xml:space="preserve">Months 4-8</w:t>
            </w:r>
          </w:p>
        </w:tc>
        <w:tc>
          <w:tcPr/>
          <w:p>
            <w:pPr>
              <w:pStyle w:val="Compact"/>
              <w:jc w:val="left"/>
            </w:pPr>
            <w:r>
              <w:t xml:space="preserve">Tool co-design and validation with community stakeholders</w:t>
            </w:r>
          </w:p>
        </w:tc>
        <w:tc>
          <w:tcPr/>
          <w:p>
            <w:pPr>
              <w:pStyle w:val="Compact"/>
              <w:jc w:val="left"/>
            </w:pPr>
            <w:r>
              <w:t xml:space="preserve">Culturally adapted screening protocol (Nepali-language version)</w:t>
            </w:r>
          </w:p>
        </w:tc>
      </w:tr>
      <w:tr>
        <w:tc>
          <w:tcPr/>
          <w:p>
            <w:pPr>
              <w:pStyle w:val="Compact"/>
              <w:jc w:val="left"/>
            </w:pPr>
            <w:r>
              <w:t xml:space="preserve">Months 9-12</w:t>
            </w:r>
          </w:p>
        </w:tc>
        <w:tc>
          <w:tcPr/>
          <w:p>
            <w:pPr>
              <w:pStyle w:val="Compact"/>
              <w:jc w:val="left"/>
            </w:pPr>
            <w:r>
              <w:t xml:space="preserve">Speech Therapist training curriculum development and pilot testing</w:t>
            </w:r>
          </w:p>
        </w:tc>
        <w:tc>
          <w:tcPr/>
          <w:p>
            <w:pPr>
              <w:pStyle w:val="Compact"/>
              <w:jc w:val="left"/>
            </w:pPr>
            <w:r>
              <w:t xml:space="preserve">Sustainable training framework for Nepali institutions</w:t>
            </w:r>
          </w:p>
        </w:tc>
      </w:tr>
      <w:tr>
        <w:tc>
          <w:tcPr/>
          <w:p>
            <w:pPr>
              <w:pStyle w:val="Compact"/>
              <w:jc w:val="left"/>
            </w:pPr>
            <w:r>
              <w:t xml:space="preserve">Months 13-14</w:t>
            </w:r>
          </w:p>
        </w:tc>
        <w:tc>
          <w:tcPr/>
          <w:p>
            <w:pPr>
              <w:pStyle w:val="Compact"/>
              <w:jc w:val="left"/>
            </w:pPr>
            <w:r>
              <w:t xml:space="preserve">Policy integration strategy finalization and advocacy plan</w:t>
            </w:r>
          </w:p>
        </w:tc>
        <w:tc>
          <w:tcPr/>
          <w:p>
            <w:pPr>
              <w:pStyle w:val="Compact"/>
              <w:jc w:val="left"/>
            </w:pPr>
            <w:r>
              <w:t xml:space="preserve">Presentation to Nepal's National Planning Commission</w:t>
            </w:r>
          </w:p>
        </w:tc>
      </w:tr>
    </w:tbl>
    <w:bookmarkEnd w:id="27"/>
    <w:bookmarkStart w:id="28" w:name="conclusion"/>
    <w:p>
      <w:pPr>
        <w:pStyle w:val="Heading2"/>
      </w:pPr>
      <w:r>
        <w:t xml:space="preserve">Conclusion</w:t>
      </w:r>
    </w:p>
    <w:p>
      <w:pPr>
        <w:pStyle w:val="FirstParagraph"/>
      </w:pPr>
      <w:r>
        <w:t xml:space="preserve">The urgent need for a robust Speech Therapist workforce in Nepal Kathmandu transcends clinical intervention—it is a fundamental equity issue. This Thesis Proposal positions itself as the catalyst for transforming speech therapy from an elite luxury to a publicly accessible right within Nepal's capital city. By grounding research in Kathmandu’s lived realities—addressing linguistic diversity, cultural stigma, and infrastructure limitations—we will create not just a model but a movement toward inclusive communication healthcare. The success of this initiative will directly advance Nepal's health security and align with global rehabilitation frameworks while remaining deeply rooted in local needs. As Nepal accelerates its urbanization, investing in Speech Therapist capacity is no longer optional; it is essential for building a resilient, inclusive Kathmandu where every individual has the opportunity to communicate with confidence and dignity. This Thesis Proposal commits to making that vision a reality through rigorous research, community collaboration, and policy innovation.</w:t>
      </w:r>
    </w:p>
    <w:p>
      <w:pPr>
        <w:pStyle w:val="BodyText"/>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Nepal Kathmandu</dc:title>
  <dc:creator/>
  <dc:language>en</dc:language>
  <cp:keywords/>
  <dcterms:created xsi:type="dcterms:W3CDTF">2026-07-20T05:41:18Z</dcterms:created>
  <dcterms:modified xsi:type="dcterms:W3CDTF">2026-07-20T05:41:18Z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